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D0" w:rsidRDefault="004D14C6">
      <w:pPr>
        <w:widowControl w:val="0"/>
        <w:adjustRightInd w:val="0"/>
        <w:snapToGrid w:val="0"/>
        <w:spacing w:line="360" w:lineRule="auto"/>
        <w:ind w:leftChars="88" w:left="282"/>
        <w:jc w:val="center"/>
        <w:rPr>
          <w:rFonts w:ascii="宋体" w:eastAsia="宋体" w:hAnsi="宋体" w:cs="宋体"/>
          <w:b/>
          <w:bCs/>
          <w:sz w:val="36"/>
          <w:szCs w:val="30"/>
        </w:rPr>
      </w:pPr>
      <w:bookmarkStart w:id="0" w:name="_GoBack"/>
      <w:r>
        <w:rPr>
          <w:rFonts w:ascii="宋体" w:eastAsia="宋体" w:hAnsi="宋体" w:cs="宋体" w:hint="eastAsia"/>
          <w:b/>
          <w:bCs/>
          <w:sz w:val="36"/>
          <w:szCs w:val="30"/>
        </w:rPr>
        <w:t>浙江大学经济学院研究生学生干部考核条例</w:t>
      </w:r>
    </w:p>
    <w:p w:rsidR="00D04BD0" w:rsidRDefault="004D14C6">
      <w:pPr>
        <w:widowControl w:val="0"/>
        <w:adjustRightInd w:val="0"/>
        <w:snapToGrid w:val="0"/>
        <w:spacing w:line="360" w:lineRule="auto"/>
        <w:ind w:leftChars="88" w:left="282"/>
        <w:jc w:val="center"/>
        <w:rPr>
          <w:rFonts w:ascii="宋体" w:eastAsia="宋体" w:hAnsi="宋体" w:cs="宋体"/>
          <w:b/>
          <w:bCs/>
          <w:sz w:val="28"/>
          <w:szCs w:val="30"/>
        </w:rPr>
      </w:pPr>
      <w:r>
        <w:rPr>
          <w:rFonts w:ascii="宋体" w:eastAsia="宋体" w:hAnsi="宋体" w:cs="宋体" w:hint="eastAsia"/>
          <w:b/>
          <w:bCs/>
          <w:sz w:val="28"/>
          <w:szCs w:val="30"/>
        </w:rPr>
        <w:t>（二</w:t>
      </w:r>
      <w:r>
        <w:rPr>
          <w:rFonts w:ascii="宋体" w:eastAsia="宋体" w:hAnsi="宋体" w:cs="宋体"/>
          <w:b/>
          <w:bCs/>
          <w:sz w:val="28"/>
          <w:szCs w:val="30"/>
        </w:rPr>
        <w:t>〇</w:t>
      </w:r>
      <w:r>
        <w:rPr>
          <w:rFonts w:ascii="宋体" w:eastAsia="宋体" w:hAnsi="宋体" w:cs="宋体" w:hint="eastAsia"/>
          <w:b/>
          <w:bCs/>
          <w:sz w:val="28"/>
          <w:szCs w:val="30"/>
        </w:rPr>
        <w:t>二二</w:t>
      </w:r>
      <w:r>
        <w:rPr>
          <w:rFonts w:ascii="宋体" w:eastAsia="宋体" w:hAnsi="宋体" w:cs="宋体"/>
          <w:b/>
          <w:bCs/>
          <w:sz w:val="28"/>
          <w:szCs w:val="30"/>
        </w:rPr>
        <w:t>年</w:t>
      </w:r>
      <w:r>
        <w:rPr>
          <w:rFonts w:ascii="宋体" w:eastAsia="宋体" w:hAnsi="宋体" w:cs="宋体" w:hint="eastAsia"/>
          <w:b/>
          <w:bCs/>
          <w:sz w:val="28"/>
          <w:szCs w:val="30"/>
        </w:rPr>
        <w:t>修订版）</w:t>
      </w:r>
    </w:p>
    <w:p w:rsidR="00D04BD0" w:rsidRDefault="004D14C6">
      <w:pPr>
        <w:widowControl w:val="0"/>
        <w:adjustRightInd w:val="0"/>
        <w:snapToGrid w:val="0"/>
        <w:spacing w:line="360" w:lineRule="auto"/>
        <w:ind w:leftChars="88" w:left="282"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为加强和改进本学院研究生的教育管理制度，进一步规范本学院研究生的评奖评优工作，细化学生干部考核标准，根据《浙江大学研究生优秀奖学金评定办法》和《浙江大学研究生荣誉称号评定办法》的文件精神，结合我院学生干部考核的实际情况，制定了《浙江大学经济学院研究生学生干部考核条例》。本条例旨在为研究生学生干部考核工作提供一个更为合理、全面、科学的评价方案，在保证公平、公开、公正的基础上，引导我院研究生学生干部自觉提高个人素养，促进自身全面发展，争当表率作用，从而进一步提高我院研究生的综合素质和培养质量。</w:t>
      </w:r>
    </w:p>
    <w:p w:rsidR="00D04BD0" w:rsidRDefault="004D14C6">
      <w:pPr>
        <w:widowControl w:val="0"/>
        <w:adjustRightInd w:val="0"/>
        <w:snapToGrid w:val="0"/>
        <w:spacing w:line="360" w:lineRule="auto"/>
        <w:ind w:leftChars="88" w:left="282"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参与考核的研究生干部应具备的</w:t>
      </w:r>
      <w:r>
        <w:rPr>
          <w:rFonts w:ascii="宋体" w:eastAsia="宋体" w:hAnsi="宋体" w:cs="宋体" w:hint="eastAsia"/>
          <w:b/>
          <w:bCs/>
          <w:sz w:val="21"/>
          <w:szCs w:val="21"/>
        </w:rPr>
        <w:t>基本要求</w:t>
      </w:r>
      <w:r>
        <w:rPr>
          <w:rFonts w:ascii="宋体" w:eastAsia="宋体" w:hAnsi="宋体" w:cs="宋体" w:hint="eastAsia"/>
          <w:sz w:val="21"/>
          <w:szCs w:val="21"/>
        </w:rPr>
        <w:t>：</w:t>
      </w:r>
    </w:p>
    <w:p w:rsidR="00D04BD0" w:rsidRDefault="004D14C6">
      <w:pPr>
        <w:widowControl w:val="0"/>
        <w:adjustRightInd w:val="0"/>
        <w:snapToGrid w:val="0"/>
        <w:spacing w:line="360" w:lineRule="auto"/>
        <w:ind w:leftChars="88" w:left="282"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1．我院全日制研究生；</w:t>
      </w:r>
    </w:p>
    <w:p w:rsidR="00D04BD0" w:rsidRDefault="004D14C6">
      <w:pPr>
        <w:widowControl w:val="0"/>
        <w:adjustRightInd w:val="0"/>
        <w:snapToGrid w:val="0"/>
        <w:spacing w:line="360" w:lineRule="auto"/>
        <w:ind w:leftChars="88" w:left="282"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2．遵守国家宪法、法律和学校规章制度；</w:t>
      </w:r>
    </w:p>
    <w:p w:rsidR="00D04BD0" w:rsidRDefault="004D14C6">
      <w:pPr>
        <w:widowControl w:val="0"/>
        <w:adjustRightInd w:val="0"/>
        <w:snapToGrid w:val="0"/>
        <w:spacing w:line="360" w:lineRule="auto"/>
        <w:ind w:leftChars="88" w:left="282"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3．热爱集体、尊师爱校、团结同学、热心助人、积极参加各项有益的集体活动并起到干部表率作用；</w:t>
      </w:r>
    </w:p>
    <w:p w:rsidR="00D04BD0" w:rsidRDefault="004D14C6">
      <w:pPr>
        <w:widowControl w:val="0"/>
        <w:adjustRightInd w:val="0"/>
        <w:snapToGrid w:val="0"/>
        <w:spacing w:line="360" w:lineRule="auto"/>
        <w:ind w:leftChars="88" w:left="282"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4．担任时间为完整的学年度；</w:t>
      </w:r>
    </w:p>
    <w:p w:rsidR="00D04BD0" w:rsidRDefault="004D14C6">
      <w:pPr>
        <w:widowControl w:val="0"/>
        <w:adjustRightInd w:val="0"/>
        <w:snapToGrid w:val="0"/>
        <w:spacing w:line="360" w:lineRule="auto"/>
        <w:ind w:leftChars="88" w:left="282"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5．学年度内未受过任何纪律处分。</w:t>
      </w:r>
    </w:p>
    <w:p w:rsidR="00D04BD0" w:rsidRDefault="004D14C6">
      <w:pPr>
        <w:widowControl w:val="0"/>
        <w:adjustRightInd w:val="0"/>
        <w:snapToGrid w:val="0"/>
        <w:spacing w:line="360" w:lineRule="auto"/>
        <w:ind w:leftChars="88" w:left="282" w:firstLineChars="200" w:firstLine="422"/>
        <w:rPr>
          <w:rFonts w:ascii="宋体" w:eastAsia="宋体" w:hAnsi="宋体" w:cs="宋体"/>
          <w:b/>
          <w:bCs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>一、考核对象</w:t>
      </w:r>
    </w:p>
    <w:p w:rsidR="00D04BD0" w:rsidRDefault="004D14C6">
      <w:pPr>
        <w:widowControl w:val="0"/>
        <w:adjustRightInd w:val="0"/>
        <w:snapToGrid w:val="0"/>
        <w:spacing w:line="360" w:lineRule="auto"/>
        <w:ind w:leftChars="88" w:left="282" w:firstLine="435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1</w:t>
      </w:r>
      <w:r>
        <w:rPr>
          <w:rFonts w:ascii="宋体" w:eastAsia="宋体" w:hAnsi="宋体" w:cs="宋体"/>
          <w:sz w:val="21"/>
          <w:szCs w:val="21"/>
        </w:rPr>
        <w:t xml:space="preserve">. </w:t>
      </w:r>
      <w:r>
        <w:rPr>
          <w:rFonts w:ascii="宋体" w:eastAsia="宋体" w:hAnsi="宋体" w:cs="宋体" w:hint="eastAsia"/>
          <w:sz w:val="21"/>
          <w:szCs w:val="21"/>
        </w:rPr>
        <w:t>校级学生组织、</w:t>
      </w:r>
      <w:r>
        <w:rPr>
          <w:rFonts w:ascii="宋体" w:eastAsia="宋体" w:hAnsi="宋体" w:cs="宋体"/>
          <w:sz w:val="21"/>
          <w:szCs w:val="21"/>
        </w:rPr>
        <w:t>社团</w:t>
      </w:r>
      <w:r>
        <w:rPr>
          <w:rFonts w:ascii="宋体" w:eastAsia="宋体" w:hAnsi="宋体" w:cs="宋体" w:hint="eastAsia"/>
          <w:sz w:val="21"/>
          <w:szCs w:val="21"/>
        </w:rPr>
        <w:t>学生干部；</w:t>
      </w:r>
    </w:p>
    <w:p w:rsidR="00D04BD0" w:rsidRDefault="004D14C6">
      <w:pPr>
        <w:widowControl w:val="0"/>
        <w:adjustRightInd w:val="0"/>
        <w:snapToGrid w:val="0"/>
        <w:spacing w:line="360" w:lineRule="auto"/>
        <w:ind w:leftChars="88" w:left="282" w:firstLine="435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2</w:t>
      </w:r>
      <w:r>
        <w:rPr>
          <w:rFonts w:ascii="宋体" w:eastAsia="宋体" w:hAnsi="宋体" w:cs="宋体"/>
          <w:sz w:val="21"/>
          <w:szCs w:val="21"/>
        </w:rPr>
        <w:t xml:space="preserve">. </w:t>
      </w:r>
      <w:r>
        <w:rPr>
          <w:rFonts w:ascii="宋体" w:eastAsia="宋体" w:hAnsi="宋体" w:cs="宋体" w:hint="eastAsia"/>
          <w:sz w:val="21"/>
          <w:szCs w:val="21"/>
        </w:rPr>
        <w:t>学院兼职辅导员/挂职团委副书记、研博会、党员素质发展中心学生干部；</w:t>
      </w:r>
    </w:p>
    <w:p w:rsidR="00D04BD0" w:rsidRDefault="004D14C6">
      <w:pPr>
        <w:widowControl w:val="0"/>
        <w:adjustRightInd w:val="0"/>
        <w:snapToGrid w:val="0"/>
        <w:spacing w:line="360" w:lineRule="auto"/>
        <w:ind w:leftChars="88" w:left="282" w:firstLine="435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 xml:space="preserve">3. </w:t>
      </w:r>
      <w:r>
        <w:rPr>
          <w:rFonts w:ascii="宋体" w:eastAsia="宋体" w:hAnsi="宋体" w:cs="宋体" w:hint="eastAsia"/>
          <w:sz w:val="21"/>
          <w:szCs w:val="21"/>
        </w:rPr>
        <w:t>党支部干部（含党支书、党支部支委）；</w:t>
      </w:r>
    </w:p>
    <w:p w:rsidR="00D04BD0" w:rsidRDefault="004D14C6">
      <w:pPr>
        <w:widowControl w:val="0"/>
        <w:adjustRightInd w:val="0"/>
        <w:snapToGrid w:val="0"/>
        <w:spacing w:line="360" w:lineRule="auto"/>
        <w:ind w:leftChars="88" w:left="282" w:firstLine="435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 xml:space="preserve">3. </w:t>
      </w:r>
      <w:r>
        <w:rPr>
          <w:rFonts w:ascii="宋体" w:eastAsia="宋体" w:hAnsi="宋体" w:cs="宋体" w:hint="eastAsia"/>
          <w:sz w:val="21"/>
          <w:szCs w:val="21"/>
        </w:rPr>
        <w:t>班级学生干部（含党支部、团支部支委等）。</w:t>
      </w:r>
    </w:p>
    <w:tbl>
      <w:tblPr>
        <w:tblpPr w:leftFromText="180" w:rightFromText="180" w:vertAnchor="page" w:horzAnchor="page" w:tblpX="1500" w:tblpY="9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103"/>
      </w:tblGrid>
      <w:tr w:rsidR="00D04BD0">
        <w:tc>
          <w:tcPr>
            <w:tcW w:w="3539" w:type="dxa"/>
          </w:tcPr>
          <w:p w:rsidR="00D04BD0" w:rsidRDefault="004D14C6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考核者</w:t>
            </w:r>
          </w:p>
        </w:tc>
        <w:tc>
          <w:tcPr>
            <w:tcW w:w="5103" w:type="dxa"/>
          </w:tcPr>
          <w:p w:rsidR="00D04BD0" w:rsidRDefault="004D14C6">
            <w:pPr>
              <w:widowControl w:val="0"/>
              <w:adjustRightInd w:val="0"/>
              <w:snapToGrid w:val="0"/>
              <w:spacing w:line="360" w:lineRule="auto"/>
              <w:ind w:leftChars="88" w:left="282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被考核对象</w:t>
            </w:r>
          </w:p>
        </w:tc>
      </w:tr>
      <w:tr w:rsidR="00D04BD0">
        <w:tc>
          <w:tcPr>
            <w:tcW w:w="3539" w:type="dxa"/>
          </w:tcPr>
          <w:p w:rsidR="00D04BD0" w:rsidRDefault="004D14C6">
            <w:pPr>
              <w:widowControl w:val="0"/>
              <w:adjustRightInd w:val="0"/>
              <w:snapToGrid w:val="0"/>
              <w:spacing w:line="360" w:lineRule="auto"/>
              <w:ind w:leftChars="88" w:left="2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党支部指导老师</w:t>
            </w:r>
          </w:p>
        </w:tc>
        <w:tc>
          <w:tcPr>
            <w:tcW w:w="5103" w:type="dxa"/>
          </w:tcPr>
          <w:p w:rsidR="00D04BD0" w:rsidRDefault="004D14C6">
            <w:pPr>
              <w:widowControl w:val="0"/>
              <w:adjustRightInd w:val="0"/>
              <w:snapToGrid w:val="0"/>
              <w:spacing w:line="360" w:lineRule="auto"/>
              <w:ind w:leftChars="88" w:left="2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党支部书记、支委</w:t>
            </w:r>
          </w:p>
        </w:tc>
      </w:tr>
      <w:tr w:rsidR="00D04BD0">
        <w:tc>
          <w:tcPr>
            <w:tcW w:w="3539" w:type="dxa"/>
          </w:tcPr>
          <w:p w:rsidR="00D04BD0" w:rsidRDefault="004D14C6">
            <w:pPr>
              <w:widowControl w:val="0"/>
              <w:adjustRightInd w:val="0"/>
              <w:snapToGrid w:val="0"/>
              <w:spacing w:line="360" w:lineRule="auto"/>
              <w:ind w:leftChars="88" w:left="2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德育导师</w:t>
            </w:r>
          </w:p>
        </w:tc>
        <w:tc>
          <w:tcPr>
            <w:tcW w:w="5103" w:type="dxa"/>
          </w:tcPr>
          <w:p w:rsidR="00D04BD0" w:rsidRDefault="004D14C6">
            <w:pPr>
              <w:widowControl w:val="0"/>
              <w:adjustRightInd w:val="0"/>
              <w:snapToGrid w:val="0"/>
              <w:spacing w:line="360" w:lineRule="auto"/>
              <w:ind w:leftChars="88" w:left="2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班长、班委、团支书、支委</w:t>
            </w:r>
          </w:p>
        </w:tc>
      </w:tr>
      <w:tr w:rsidR="00D04BD0">
        <w:tc>
          <w:tcPr>
            <w:tcW w:w="3539" w:type="dxa"/>
            <w:vAlign w:val="center"/>
          </w:tcPr>
          <w:p w:rsidR="00D04BD0" w:rsidRDefault="004D14C6">
            <w:pPr>
              <w:widowControl w:val="0"/>
              <w:adjustRightInd w:val="0"/>
              <w:snapToGrid w:val="0"/>
              <w:spacing w:line="360" w:lineRule="auto"/>
              <w:ind w:leftChars="88" w:left="2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团委指导老师</w:t>
            </w:r>
          </w:p>
        </w:tc>
        <w:tc>
          <w:tcPr>
            <w:tcW w:w="5103" w:type="dxa"/>
          </w:tcPr>
          <w:p w:rsidR="00D04BD0" w:rsidRDefault="004D14C6">
            <w:pPr>
              <w:widowControl w:val="0"/>
              <w:adjustRightInd w:val="0"/>
              <w:snapToGrid w:val="0"/>
              <w:spacing w:line="360" w:lineRule="auto"/>
              <w:ind w:leftChars="88" w:left="2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兼职辅导员/挂职团委副书记、院级组学生负责人（研博会主席团成员、党员素质发展中心主任）</w:t>
            </w:r>
          </w:p>
        </w:tc>
      </w:tr>
      <w:tr w:rsidR="00D04BD0">
        <w:tc>
          <w:tcPr>
            <w:tcW w:w="3539" w:type="dxa"/>
          </w:tcPr>
          <w:p w:rsidR="00D04BD0" w:rsidRDefault="004D14C6">
            <w:pPr>
              <w:widowControl w:val="0"/>
              <w:adjustRightInd w:val="0"/>
              <w:snapToGrid w:val="0"/>
              <w:spacing w:line="360" w:lineRule="auto"/>
              <w:ind w:leftChars="88" w:left="2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部门负责人（评价学年任职）</w:t>
            </w:r>
          </w:p>
        </w:tc>
        <w:tc>
          <w:tcPr>
            <w:tcW w:w="5103" w:type="dxa"/>
          </w:tcPr>
          <w:p w:rsidR="00D04BD0" w:rsidRDefault="004D14C6">
            <w:pPr>
              <w:widowControl w:val="0"/>
              <w:adjustRightInd w:val="0"/>
              <w:snapToGrid w:val="0"/>
              <w:spacing w:line="360" w:lineRule="auto"/>
              <w:ind w:leftChars="88" w:left="2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院级组织部门成员（研博会部门负责人、成员；党员素质发展中心部门负责人、成员）</w:t>
            </w:r>
          </w:p>
        </w:tc>
      </w:tr>
      <w:tr w:rsidR="00D04BD0">
        <w:tc>
          <w:tcPr>
            <w:tcW w:w="3539" w:type="dxa"/>
          </w:tcPr>
          <w:p w:rsidR="00D04BD0" w:rsidRDefault="004D14C6">
            <w:pPr>
              <w:widowControl w:val="0"/>
              <w:adjustRightInd w:val="0"/>
              <w:snapToGrid w:val="0"/>
              <w:spacing w:line="360" w:lineRule="auto"/>
              <w:ind w:leftChars="88" w:left="2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校部门负责人/指导老师（需要评语）</w:t>
            </w:r>
          </w:p>
        </w:tc>
        <w:tc>
          <w:tcPr>
            <w:tcW w:w="5103" w:type="dxa"/>
          </w:tcPr>
          <w:p w:rsidR="00D04BD0" w:rsidRDefault="004D14C6">
            <w:pPr>
              <w:widowControl w:val="0"/>
              <w:adjustRightInd w:val="0"/>
              <w:snapToGrid w:val="0"/>
              <w:spacing w:line="360" w:lineRule="auto"/>
              <w:ind w:leftChars="88" w:left="2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校级学生干部（组织负责人、负责人副职、部门负责人、成员）</w:t>
            </w:r>
          </w:p>
        </w:tc>
      </w:tr>
      <w:tr w:rsidR="00D04BD0">
        <w:tc>
          <w:tcPr>
            <w:tcW w:w="3539" w:type="dxa"/>
          </w:tcPr>
          <w:p w:rsidR="00D04BD0" w:rsidRDefault="004D14C6">
            <w:pPr>
              <w:widowControl w:val="0"/>
              <w:adjustRightInd w:val="0"/>
              <w:snapToGrid w:val="0"/>
              <w:spacing w:line="360" w:lineRule="auto"/>
              <w:ind w:leftChars="88" w:left="282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社团指导老师（需要评语）</w:t>
            </w:r>
          </w:p>
        </w:tc>
        <w:tc>
          <w:tcPr>
            <w:tcW w:w="5103" w:type="dxa"/>
          </w:tcPr>
          <w:p w:rsidR="00D04BD0" w:rsidRDefault="004D14C6">
            <w:pPr>
              <w:widowControl w:val="0"/>
              <w:adjustRightInd w:val="0"/>
              <w:snapToGrid w:val="0"/>
              <w:spacing w:line="360" w:lineRule="auto"/>
              <w:ind w:leftChars="88" w:left="282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社团学生干部（社团负责人、负责人副职、部门负责人、成员）</w:t>
            </w:r>
          </w:p>
        </w:tc>
      </w:tr>
    </w:tbl>
    <w:p w:rsidR="00D04BD0" w:rsidRDefault="00D04BD0">
      <w:pPr>
        <w:widowControl w:val="0"/>
        <w:adjustRightInd w:val="0"/>
        <w:snapToGrid w:val="0"/>
        <w:spacing w:line="360" w:lineRule="auto"/>
        <w:ind w:leftChars="88" w:left="282" w:firstLine="435"/>
        <w:rPr>
          <w:rFonts w:ascii="宋体" w:eastAsia="宋体" w:hAnsi="宋体" w:cs="宋体"/>
          <w:sz w:val="21"/>
          <w:szCs w:val="21"/>
        </w:rPr>
      </w:pPr>
    </w:p>
    <w:p w:rsidR="00D04BD0" w:rsidRDefault="00D04BD0">
      <w:pPr>
        <w:widowControl w:val="0"/>
        <w:adjustRightInd w:val="0"/>
        <w:snapToGrid w:val="0"/>
        <w:spacing w:line="360" w:lineRule="auto"/>
        <w:ind w:leftChars="88" w:left="282" w:firstLineChars="200" w:firstLine="422"/>
        <w:rPr>
          <w:rFonts w:ascii="宋体" w:eastAsia="宋体" w:hAnsi="宋体" w:cs="宋体"/>
          <w:b/>
          <w:bCs/>
          <w:sz w:val="21"/>
          <w:szCs w:val="21"/>
        </w:rPr>
      </w:pPr>
    </w:p>
    <w:p w:rsidR="00D04BD0" w:rsidRDefault="00D04BD0">
      <w:pPr>
        <w:widowControl w:val="0"/>
        <w:adjustRightInd w:val="0"/>
        <w:snapToGrid w:val="0"/>
        <w:spacing w:line="360" w:lineRule="auto"/>
        <w:ind w:leftChars="88" w:left="282" w:firstLineChars="200" w:firstLine="422"/>
        <w:rPr>
          <w:rFonts w:ascii="宋体" w:eastAsia="宋体" w:hAnsi="宋体" w:cs="宋体"/>
          <w:b/>
          <w:bCs/>
          <w:sz w:val="21"/>
          <w:szCs w:val="21"/>
        </w:rPr>
      </w:pPr>
    </w:p>
    <w:p w:rsidR="00D04BD0" w:rsidRDefault="00D04BD0">
      <w:pPr>
        <w:widowControl w:val="0"/>
        <w:adjustRightInd w:val="0"/>
        <w:snapToGrid w:val="0"/>
        <w:spacing w:line="360" w:lineRule="auto"/>
        <w:ind w:leftChars="88" w:left="282" w:firstLineChars="200" w:firstLine="422"/>
        <w:rPr>
          <w:rFonts w:ascii="宋体" w:eastAsia="宋体" w:hAnsi="宋体" w:cs="宋体"/>
          <w:b/>
          <w:bCs/>
          <w:sz w:val="21"/>
          <w:szCs w:val="21"/>
        </w:rPr>
      </w:pPr>
    </w:p>
    <w:p w:rsidR="00D04BD0" w:rsidRDefault="00D04BD0">
      <w:pPr>
        <w:widowControl w:val="0"/>
        <w:adjustRightInd w:val="0"/>
        <w:snapToGrid w:val="0"/>
        <w:spacing w:line="360" w:lineRule="auto"/>
        <w:ind w:leftChars="88" w:left="282" w:firstLineChars="200" w:firstLine="422"/>
        <w:rPr>
          <w:rFonts w:ascii="宋体" w:eastAsia="宋体" w:hAnsi="宋体" w:cs="宋体"/>
          <w:b/>
          <w:bCs/>
          <w:sz w:val="21"/>
          <w:szCs w:val="21"/>
        </w:rPr>
      </w:pPr>
    </w:p>
    <w:p w:rsidR="00D04BD0" w:rsidRDefault="00D04BD0">
      <w:pPr>
        <w:widowControl w:val="0"/>
        <w:adjustRightInd w:val="0"/>
        <w:snapToGrid w:val="0"/>
        <w:spacing w:line="360" w:lineRule="auto"/>
        <w:ind w:leftChars="88" w:left="282" w:firstLineChars="200" w:firstLine="422"/>
        <w:rPr>
          <w:rFonts w:ascii="宋体" w:eastAsia="宋体" w:hAnsi="宋体" w:cs="宋体"/>
          <w:b/>
          <w:bCs/>
          <w:sz w:val="21"/>
          <w:szCs w:val="21"/>
        </w:rPr>
      </w:pPr>
    </w:p>
    <w:p w:rsidR="00D04BD0" w:rsidRDefault="00D04BD0">
      <w:pPr>
        <w:widowControl w:val="0"/>
        <w:adjustRightInd w:val="0"/>
        <w:snapToGrid w:val="0"/>
        <w:spacing w:line="360" w:lineRule="auto"/>
        <w:ind w:leftChars="88" w:left="282" w:firstLineChars="200" w:firstLine="422"/>
        <w:rPr>
          <w:rFonts w:ascii="宋体" w:eastAsia="宋体" w:hAnsi="宋体" w:cs="宋体"/>
          <w:b/>
          <w:bCs/>
          <w:sz w:val="21"/>
          <w:szCs w:val="21"/>
        </w:rPr>
      </w:pPr>
    </w:p>
    <w:p w:rsidR="00D04BD0" w:rsidRDefault="00D04BD0">
      <w:pPr>
        <w:widowControl w:val="0"/>
        <w:adjustRightInd w:val="0"/>
        <w:snapToGrid w:val="0"/>
        <w:spacing w:line="360" w:lineRule="auto"/>
        <w:ind w:leftChars="88" w:left="282" w:firstLineChars="200" w:firstLine="422"/>
        <w:rPr>
          <w:rFonts w:ascii="宋体" w:eastAsia="宋体" w:hAnsi="宋体" w:cs="宋体"/>
          <w:b/>
          <w:bCs/>
          <w:sz w:val="21"/>
          <w:szCs w:val="21"/>
        </w:rPr>
      </w:pPr>
    </w:p>
    <w:p w:rsidR="00D04BD0" w:rsidRDefault="00D04BD0">
      <w:pPr>
        <w:widowControl w:val="0"/>
        <w:adjustRightInd w:val="0"/>
        <w:snapToGrid w:val="0"/>
        <w:spacing w:line="360" w:lineRule="auto"/>
        <w:ind w:leftChars="88" w:left="282" w:firstLineChars="200" w:firstLine="422"/>
        <w:rPr>
          <w:rFonts w:ascii="宋体" w:eastAsia="宋体" w:hAnsi="宋体" w:cs="宋体"/>
          <w:b/>
          <w:bCs/>
          <w:sz w:val="21"/>
          <w:szCs w:val="21"/>
        </w:rPr>
      </w:pPr>
    </w:p>
    <w:p w:rsidR="00D04BD0" w:rsidRDefault="00D04BD0">
      <w:pPr>
        <w:widowControl w:val="0"/>
        <w:adjustRightInd w:val="0"/>
        <w:snapToGrid w:val="0"/>
        <w:spacing w:line="360" w:lineRule="auto"/>
        <w:ind w:leftChars="88" w:left="282" w:firstLineChars="200" w:firstLine="422"/>
        <w:rPr>
          <w:rFonts w:ascii="宋体" w:eastAsia="宋体" w:hAnsi="宋体" w:cs="宋体"/>
          <w:b/>
          <w:bCs/>
          <w:sz w:val="21"/>
          <w:szCs w:val="21"/>
        </w:rPr>
      </w:pPr>
    </w:p>
    <w:p w:rsidR="00D04BD0" w:rsidRDefault="00D04BD0">
      <w:pPr>
        <w:widowControl w:val="0"/>
        <w:adjustRightInd w:val="0"/>
        <w:snapToGrid w:val="0"/>
        <w:spacing w:line="360" w:lineRule="auto"/>
        <w:ind w:leftChars="88" w:left="282" w:firstLineChars="200" w:firstLine="422"/>
        <w:rPr>
          <w:rFonts w:ascii="宋体" w:eastAsia="宋体" w:hAnsi="宋体" w:cs="宋体"/>
          <w:b/>
          <w:bCs/>
          <w:sz w:val="21"/>
          <w:szCs w:val="21"/>
        </w:rPr>
      </w:pPr>
    </w:p>
    <w:p w:rsidR="00D04BD0" w:rsidRDefault="00D04BD0">
      <w:pPr>
        <w:widowControl w:val="0"/>
        <w:adjustRightInd w:val="0"/>
        <w:snapToGrid w:val="0"/>
        <w:spacing w:line="360" w:lineRule="auto"/>
        <w:ind w:leftChars="88" w:left="282" w:firstLineChars="200" w:firstLine="422"/>
        <w:rPr>
          <w:rFonts w:ascii="宋体" w:eastAsia="宋体" w:hAnsi="宋体" w:cs="宋体"/>
          <w:b/>
          <w:bCs/>
          <w:sz w:val="21"/>
          <w:szCs w:val="21"/>
        </w:rPr>
      </w:pPr>
    </w:p>
    <w:p w:rsidR="00D04BD0" w:rsidRDefault="00D04BD0">
      <w:pPr>
        <w:widowControl w:val="0"/>
        <w:adjustRightInd w:val="0"/>
        <w:snapToGrid w:val="0"/>
        <w:spacing w:line="360" w:lineRule="auto"/>
        <w:ind w:leftChars="88" w:left="282" w:firstLineChars="200" w:firstLine="422"/>
        <w:rPr>
          <w:rFonts w:ascii="宋体" w:eastAsia="宋体" w:hAnsi="宋体" w:cs="宋体"/>
          <w:b/>
          <w:bCs/>
          <w:sz w:val="21"/>
          <w:szCs w:val="21"/>
        </w:rPr>
      </w:pPr>
    </w:p>
    <w:p w:rsidR="00D04BD0" w:rsidRDefault="004D14C6">
      <w:pPr>
        <w:widowControl w:val="0"/>
        <w:adjustRightInd w:val="0"/>
        <w:snapToGrid w:val="0"/>
        <w:spacing w:line="360" w:lineRule="auto"/>
        <w:ind w:leftChars="88" w:left="282" w:firstLineChars="200" w:firstLine="422"/>
        <w:rPr>
          <w:rFonts w:ascii="宋体" w:eastAsia="宋体" w:hAnsi="宋体" w:cs="宋体"/>
          <w:b/>
          <w:bCs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>二、考核原则</w:t>
      </w:r>
    </w:p>
    <w:p w:rsidR="00D04BD0" w:rsidRDefault="004D14C6">
      <w:pPr>
        <w:widowControl w:val="0"/>
        <w:adjustRightInd w:val="0"/>
        <w:snapToGrid w:val="0"/>
        <w:spacing w:line="360" w:lineRule="auto"/>
        <w:ind w:leftChars="88" w:left="282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lastRenderedPageBreak/>
        <w:t xml:space="preserve">    1．实事求是：制定考核办法，开展考核工作都必须从被考核者的实际出发，依照研究生干部考核条例，不能违背事实。</w:t>
      </w:r>
    </w:p>
    <w:p w:rsidR="00D04BD0" w:rsidRDefault="004D14C6">
      <w:pPr>
        <w:widowControl w:val="0"/>
        <w:adjustRightInd w:val="0"/>
        <w:snapToGrid w:val="0"/>
        <w:spacing w:line="360" w:lineRule="auto"/>
        <w:ind w:leftChars="88" w:left="282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 xml:space="preserve">    2．民主公开：在考核中要认真听取广泛意见，确保考核结果全面准确。考核的结果要在全体会议上公布。</w:t>
      </w:r>
    </w:p>
    <w:p w:rsidR="00D04BD0" w:rsidRDefault="004D14C6">
      <w:pPr>
        <w:widowControl w:val="0"/>
        <w:adjustRightInd w:val="0"/>
        <w:snapToGrid w:val="0"/>
        <w:spacing w:line="360" w:lineRule="auto"/>
        <w:ind w:leftChars="88" w:left="282" w:firstLineChars="200" w:firstLine="422"/>
        <w:rPr>
          <w:rFonts w:ascii="宋体" w:eastAsia="宋体" w:hAnsi="宋体" w:cs="宋体"/>
          <w:b/>
          <w:bCs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>三、考核说明</w:t>
      </w:r>
    </w:p>
    <w:p w:rsidR="00D04BD0" w:rsidRDefault="004D14C6">
      <w:pPr>
        <w:widowControl w:val="0"/>
        <w:adjustRightInd w:val="0"/>
        <w:snapToGrid w:val="0"/>
        <w:spacing w:line="360" w:lineRule="auto"/>
        <w:ind w:leftChars="88" w:left="282"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 xml:space="preserve">1. </w:t>
      </w:r>
      <w:r>
        <w:rPr>
          <w:rFonts w:ascii="宋体" w:eastAsia="宋体" w:hAnsi="宋体" w:cs="宋体" w:hint="eastAsia"/>
          <w:sz w:val="21"/>
          <w:szCs w:val="21"/>
        </w:rPr>
        <w:t>考核时间为每学年初，学生干部考核由</w:t>
      </w:r>
      <w:r>
        <w:rPr>
          <w:rFonts w:ascii="宋体" w:eastAsia="宋体" w:hAnsi="宋体" w:cs="宋体" w:hint="eastAsia"/>
          <w:sz w:val="21"/>
          <w:szCs w:val="21"/>
          <w:u w:val="single"/>
        </w:rPr>
        <w:t>各组织指导老师、德育导师、各部门负责人、班级负责人</w:t>
      </w:r>
      <w:r>
        <w:rPr>
          <w:rFonts w:ascii="宋体" w:eastAsia="宋体" w:hAnsi="宋体" w:cs="宋体" w:hint="eastAsia"/>
          <w:sz w:val="21"/>
          <w:szCs w:val="21"/>
        </w:rPr>
        <w:t>进行打分，由学院汇总、审核后公示考核结果；</w:t>
      </w:r>
    </w:p>
    <w:p w:rsidR="00D04BD0" w:rsidRDefault="004D14C6">
      <w:pPr>
        <w:widowControl w:val="0"/>
        <w:adjustRightInd w:val="0"/>
        <w:snapToGrid w:val="0"/>
        <w:spacing w:line="360" w:lineRule="auto"/>
        <w:ind w:leftChars="88" w:left="282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2</w:t>
      </w:r>
      <w:r>
        <w:rPr>
          <w:rFonts w:ascii="宋体" w:eastAsia="宋体" w:hAnsi="宋体" w:cs="宋体" w:hint="eastAsia"/>
          <w:sz w:val="21"/>
          <w:szCs w:val="21"/>
        </w:rPr>
        <w:t>.</w:t>
      </w:r>
      <w:r>
        <w:rPr>
          <w:rFonts w:ascii="宋体" w:eastAsia="宋体" w:hAnsi="宋体" w:cs="宋体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>各部门、班级评定为</w:t>
      </w:r>
      <w:r>
        <w:rPr>
          <w:rFonts w:ascii="宋体" w:eastAsia="宋体" w:hAnsi="宋体" w:cs="宋体" w:hint="eastAsia"/>
          <w:color w:val="FF0000"/>
          <w:sz w:val="21"/>
          <w:szCs w:val="21"/>
        </w:rPr>
        <w:t>“优秀”</w:t>
      </w:r>
      <w:r>
        <w:rPr>
          <w:rFonts w:ascii="宋体" w:eastAsia="宋体" w:hAnsi="宋体" w:cs="宋体" w:hint="eastAsia"/>
          <w:sz w:val="21"/>
          <w:szCs w:val="21"/>
        </w:rPr>
        <w:t>等级的比例控制在所属学生干部人数的</w:t>
      </w:r>
      <w:r>
        <w:rPr>
          <w:rFonts w:ascii="宋体" w:eastAsia="宋体" w:hAnsi="宋体" w:cs="宋体" w:hint="eastAsia"/>
          <w:color w:val="FF0000"/>
          <w:sz w:val="21"/>
          <w:szCs w:val="21"/>
        </w:rPr>
        <w:t>20%以内</w:t>
      </w:r>
      <w:r>
        <w:rPr>
          <w:rFonts w:ascii="宋体" w:eastAsia="宋体" w:hAnsi="宋体" w:cs="宋体" w:hint="eastAsia"/>
          <w:sz w:val="21"/>
          <w:szCs w:val="21"/>
        </w:rPr>
        <w:t>，其他等级比例不作要求。但若某学生干部被举报有“工作不作为”表现，可实行</w:t>
      </w:r>
      <w:r>
        <w:rPr>
          <w:rFonts w:ascii="宋体" w:eastAsia="宋体" w:hAnsi="宋体" w:cs="宋体" w:hint="eastAsia"/>
          <w:b/>
          <w:sz w:val="21"/>
          <w:szCs w:val="21"/>
        </w:rPr>
        <w:t>“一票否决”</w:t>
      </w:r>
      <w:r>
        <w:rPr>
          <w:rFonts w:ascii="宋体" w:eastAsia="宋体" w:hAnsi="宋体" w:cs="宋体" w:hint="eastAsia"/>
          <w:sz w:val="21"/>
          <w:szCs w:val="21"/>
        </w:rPr>
        <w:t>制。</w:t>
      </w:r>
      <w:r>
        <w:rPr>
          <w:rFonts w:ascii="宋体" w:eastAsia="宋体" w:hAnsi="宋体" w:cs="宋体" w:hint="eastAsia"/>
          <w:sz w:val="21"/>
          <w:szCs w:val="24"/>
        </w:rPr>
        <w:t>学院会根据学生干部的工作量、工作积极性和工作质量等方面对考核分数进行酌情增减；</w:t>
      </w:r>
    </w:p>
    <w:p w:rsidR="00D04BD0" w:rsidRDefault="004D14C6">
      <w:pPr>
        <w:widowControl w:val="0"/>
        <w:adjustRightInd w:val="0"/>
        <w:snapToGrid w:val="0"/>
        <w:spacing w:line="360" w:lineRule="auto"/>
        <w:ind w:leftChars="88" w:left="282"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3</w:t>
      </w:r>
      <w:r>
        <w:rPr>
          <w:rFonts w:ascii="宋体" w:eastAsia="宋体" w:hAnsi="宋体" w:cs="宋体" w:hint="eastAsia"/>
          <w:sz w:val="21"/>
          <w:szCs w:val="24"/>
        </w:rPr>
        <w:t>.</w:t>
      </w:r>
      <w:r>
        <w:rPr>
          <w:rFonts w:ascii="宋体" w:eastAsia="宋体" w:hAnsi="宋体" w:cs="宋体"/>
          <w:sz w:val="21"/>
          <w:szCs w:val="24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>如学生干部在</w:t>
      </w:r>
      <w:r>
        <w:rPr>
          <w:rFonts w:ascii="宋体" w:eastAsia="宋体" w:hAnsi="宋体" w:cs="宋体" w:hint="eastAsia"/>
          <w:b/>
          <w:sz w:val="21"/>
          <w:szCs w:val="21"/>
        </w:rPr>
        <w:t>多个部门</w:t>
      </w:r>
      <w:r>
        <w:rPr>
          <w:rFonts w:ascii="宋体" w:eastAsia="宋体" w:hAnsi="宋体" w:cs="宋体" w:hint="eastAsia"/>
          <w:sz w:val="21"/>
          <w:szCs w:val="21"/>
        </w:rPr>
        <w:t>中担任职务，考核计分</w:t>
      </w:r>
      <w:r>
        <w:rPr>
          <w:rFonts w:ascii="宋体" w:eastAsia="宋体" w:hAnsi="宋体" w:cs="宋体" w:hint="eastAsia"/>
          <w:color w:val="FF0000"/>
          <w:sz w:val="21"/>
          <w:szCs w:val="21"/>
        </w:rPr>
        <w:t>只取最高分</w:t>
      </w:r>
      <w:r>
        <w:rPr>
          <w:rFonts w:ascii="宋体" w:eastAsia="宋体" w:hAnsi="宋体" w:cs="宋体" w:hint="eastAsia"/>
          <w:sz w:val="21"/>
          <w:szCs w:val="21"/>
        </w:rPr>
        <w:t>，分数不累加；</w:t>
      </w:r>
    </w:p>
    <w:p w:rsidR="00D04BD0" w:rsidRDefault="004D14C6">
      <w:pPr>
        <w:widowControl w:val="0"/>
        <w:adjustRightInd w:val="0"/>
        <w:snapToGrid w:val="0"/>
        <w:spacing w:line="360" w:lineRule="auto"/>
        <w:ind w:leftChars="88" w:left="282" w:firstLineChars="200" w:firstLine="420"/>
        <w:rPr>
          <w:rFonts w:ascii="宋体" w:eastAsia="宋体" w:hAnsi="宋体" w:cs="宋体"/>
          <w:sz w:val="21"/>
          <w:szCs w:val="24"/>
        </w:rPr>
      </w:pPr>
      <w:r>
        <w:rPr>
          <w:rFonts w:ascii="宋体" w:eastAsia="宋体" w:hAnsi="宋体" w:cs="宋体"/>
          <w:sz w:val="21"/>
          <w:szCs w:val="21"/>
        </w:rPr>
        <w:t xml:space="preserve">4. </w:t>
      </w:r>
      <w:r>
        <w:rPr>
          <w:rFonts w:ascii="宋体" w:eastAsia="宋体" w:hAnsi="宋体" w:cs="宋体" w:hint="eastAsia"/>
          <w:sz w:val="21"/>
          <w:szCs w:val="24"/>
        </w:rPr>
        <w:t>如学生干部在校会或学院以外社团担任职务，则其部门的负责人或指导老师的评语意见需成为考核计分依据之一；</w:t>
      </w:r>
    </w:p>
    <w:p w:rsidR="00D04BD0" w:rsidRDefault="004D14C6">
      <w:pPr>
        <w:widowControl w:val="0"/>
        <w:adjustRightInd w:val="0"/>
        <w:snapToGrid w:val="0"/>
        <w:spacing w:line="360" w:lineRule="auto"/>
        <w:ind w:leftChars="88" w:left="282" w:firstLineChars="200" w:firstLine="420"/>
        <w:rPr>
          <w:rFonts w:ascii="宋体" w:eastAsia="宋体" w:hAnsi="宋体" w:cs="宋体"/>
          <w:sz w:val="21"/>
          <w:szCs w:val="24"/>
        </w:rPr>
      </w:pPr>
      <w:r>
        <w:rPr>
          <w:rFonts w:ascii="宋体" w:eastAsia="宋体" w:hAnsi="宋体" w:cs="宋体"/>
          <w:sz w:val="21"/>
          <w:szCs w:val="24"/>
        </w:rPr>
        <w:t>5</w:t>
      </w:r>
      <w:r>
        <w:rPr>
          <w:rFonts w:ascii="宋体" w:eastAsia="宋体" w:hAnsi="宋体" w:cs="宋体" w:hint="eastAsia"/>
          <w:sz w:val="21"/>
          <w:szCs w:val="24"/>
        </w:rPr>
        <w:t>.</w:t>
      </w:r>
      <w:r>
        <w:rPr>
          <w:rFonts w:ascii="宋体" w:eastAsia="宋体" w:hAnsi="宋体" w:cs="宋体"/>
          <w:sz w:val="21"/>
          <w:szCs w:val="24"/>
        </w:rPr>
        <w:t xml:space="preserve"> </w:t>
      </w:r>
      <w:r>
        <w:rPr>
          <w:rFonts w:ascii="宋体" w:eastAsia="宋体" w:hAnsi="宋体" w:cs="宋体" w:hint="eastAsia"/>
          <w:sz w:val="21"/>
          <w:szCs w:val="24"/>
        </w:rPr>
        <w:t>本实施条例内容及未尽事宜，由浙江大学经济学院团委负责解释。</w:t>
      </w:r>
    </w:p>
    <w:p w:rsidR="00D04BD0" w:rsidRDefault="004D14C6">
      <w:pPr>
        <w:widowControl w:val="0"/>
        <w:adjustRightInd w:val="0"/>
        <w:snapToGrid w:val="0"/>
        <w:spacing w:line="360" w:lineRule="auto"/>
        <w:ind w:leftChars="88" w:left="282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>四、考核方式</w:t>
      </w:r>
    </w:p>
    <w:p w:rsidR="00D04BD0" w:rsidRDefault="004D14C6">
      <w:pPr>
        <w:widowControl w:val="0"/>
        <w:adjustRightInd w:val="0"/>
        <w:snapToGrid w:val="0"/>
        <w:spacing w:line="360" w:lineRule="auto"/>
        <w:ind w:leftChars="88" w:left="282"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干部考核实行“10分制”，计分精确到</w:t>
      </w:r>
      <w:r>
        <w:rPr>
          <w:rFonts w:ascii="宋体" w:eastAsia="宋体" w:hAnsi="宋体" w:cs="宋体" w:hint="eastAsia"/>
          <w:color w:val="FF0000"/>
          <w:sz w:val="21"/>
          <w:szCs w:val="21"/>
        </w:rPr>
        <w:t>小数点后2位</w:t>
      </w:r>
      <w:r>
        <w:rPr>
          <w:rFonts w:ascii="宋体" w:eastAsia="宋体" w:hAnsi="宋体" w:cs="宋体" w:hint="eastAsia"/>
          <w:sz w:val="21"/>
          <w:szCs w:val="21"/>
        </w:rPr>
        <w:t>。具体评分由研究生干部</w:t>
      </w:r>
      <w:r>
        <w:rPr>
          <w:rFonts w:ascii="宋体" w:eastAsia="宋体" w:hAnsi="宋体" w:cs="宋体" w:hint="eastAsia"/>
          <w:b/>
          <w:sz w:val="21"/>
          <w:szCs w:val="21"/>
        </w:rPr>
        <w:t>自评20%</w:t>
      </w:r>
      <w:r>
        <w:rPr>
          <w:rFonts w:ascii="宋体" w:eastAsia="宋体" w:hAnsi="宋体" w:cs="宋体" w:hint="eastAsia"/>
          <w:sz w:val="21"/>
          <w:szCs w:val="21"/>
        </w:rPr>
        <w:t>、研究生干部</w:t>
      </w:r>
      <w:r>
        <w:rPr>
          <w:rFonts w:ascii="宋体" w:eastAsia="宋体" w:hAnsi="宋体" w:cs="宋体" w:hint="eastAsia"/>
          <w:b/>
          <w:sz w:val="21"/>
          <w:szCs w:val="21"/>
        </w:rPr>
        <w:t>互评40%</w:t>
      </w:r>
      <w:r>
        <w:rPr>
          <w:rFonts w:ascii="宋体" w:eastAsia="宋体" w:hAnsi="宋体" w:cs="宋体" w:hint="eastAsia"/>
          <w:sz w:val="21"/>
          <w:szCs w:val="21"/>
        </w:rPr>
        <w:t>和研究生干部</w:t>
      </w:r>
      <w:r>
        <w:rPr>
          <w:rFonts w:ascii="宋体" w:eastAsia="宋体" w:hAnsi="宋体" w:cs="宋体" w:hint="eastAsia"/>
          <w:b/>
          <w:sz w:val="21"/>
          <w:szCs w:val="21"/>
        </w:rPr>
        <w:t>指导老师评价40%</w:t>
      </w:r>
      <w:r>
        <w:rPr>
          <w:rFonts w:ascii="宋体" w:eastAsia="宋体" w:hAnsi="宋体" w:cs="宋体" w:hint="eastAsia"/>
          <w:sz w:val="21"/>
          <w:szCs w:val="21"/>
        </w:rPr>
        <w:t>三个部分组成（其中干部互评环节由各组织负责人组织进行），具体从</w:t>
      </w:r>
      <w:r>
        <w:rPr>
          <w:rFonts w:ascii="宋体" w:eastAsia="宋体" w:hAnsi="宋体" w:cs="宋体" w:hint="eastAsia"/>
          <w:sz w:val="21"/>
          <w:szCs w:val="21"/>
          <w:u w:val="single"/>
        </w:rPr>
        <w:t>工作态度、工作能力、民主作风、团队协作精神</w:t>
      </w:r>
      <w:r>
        <w:rPr>
          <w:rFonts w:ascii="宋体" w:eastAsia="宋体" w:hAnsi="宋体" w:cs="宋体" w:hint="eastAsia"/>
          <w:sz w:val="21"/>
          <w:szCs w:val="21"/>
        </w:rPr>
        <w:t>等方面进行评价，由此得出总评得分。具体细则可参考以下内容：</w:t>
      </w:r>
    </w:p>
    <w:p w:rsidR="00D04BD0" w:rsidRDefault="004D14C6">
      <w:pPr>
        <w:widowControl w:val="0"/>
        <w:adjustRightInd w:val="0"/>
        <w:snapToGrid w:val="0"/>
        <w:spacing w:line="360" w:lineRule="auto"/>
        <w:ind w:leftChars="88" w:left="282" w:firstLine="420"/>
        <w:rPr>
          <w:rFonts w:ascii="宋体" w:eastAsia="宋体" w:hAnsi="宋体" w:cs="宋体"/>
          <w:b/>
          <w:sz w:val="21"/>
          <w:szCs w:val="21"/>
        </w:rPr>
      </w:pPr>
      <w:r>
        <w:rPr>
          <w:rFonts w:ascii="宋体" w:eastAsia="宋体" w:hAnsi="宋体" w:cs="宋体"/>
          <w:b/>
          <w:sz w:val="21"/>
          <w:szCs w:val="21"/>
        </w:rPr>
        <w:t>1</w:t>
      </w:r>
      <w:r>
        <w:rPr>
          <w:rFonts w:ascii="宋体" w:eastAsia="宋体" w:hAnsi="宋体" w:cs="宋体" w:hint="eastAsia"/>
          <w:b/>
          <w:sz w:val="21"/>
          <w:szCs w:val="21"/>
        </w:rPr>
        <w:t>、工作态度</w:t>
      </w:r>
    </w:p>
    <w:p w:rsidR="00D04BD0" w:rsidRDefault="004D14C6">
      <w:pPr>
        <w:widowControl w:val="0"/>
        <w:adjustRightInd w:val="0"/>
        <w:snapToGrid w:val="0"/>
        <w:spacing w:line="360" w:lineRule="auto"/>
        <w:ind w:leftChars="88" w:left="282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A（</w:t>
      </w:r>
      <w:r>
        <w:rPr>
          <w:rFonts w:ascii="宋体" w:eastAsia="宋体" w:hAnsi="宋体" w:cs="宋体"/>
          <w:sz w:val="21"/>
          <w:szCs w:val="21"/>
        </w:rPr>
        <w:t>3</w:t>
      </w:r>
      <w:r>
        <w:rPr>
          <w:rFonts w:ascii="宋体" w:eastAsia="宋体" w:hAnsi="宋体" w:cs="宋体" w:hint="eastAsia"/>
          <w:sz w:val="21"/>
          <w:szCs w:val="21"/>
        </w:rPr>
        <w:t>分）责任心强，工作任劳任怨，有创新精神和奉献精神，对自己高标准严要求，严格执行各种规章制度，出色地完成任务。能按时参加（有事请假）例会及有关学生工作的各种会议。认真、及时完成学期未工作总结；</w:t>
      </w:r>
    </w:p>
    <w:p w:rsidR="00D04BD0" w:rsidRDefault="004D14C6">
      <w:pPr>
        <w:widowControl w:val="0"/>
        <w:adjustRightInd w:val="0"/>
        <w:snapToGrid w:val="0"/>
        <w:spacing w:line="360" w:lineRule="auto"/>
        <w:ind w:leftChars="88" w:left="282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B（</w:t>
      </w:r>
      <w:r>
        <w:rPr>
          <w:rFonts w:ascii="宋体" w:eastAsia="宋体" w:hAnsi="宋体" w:cs="宋体"/>
          <w:sz w:val="21"/>
          <w:szCs w:val="21"/>
        </w:rPr>
        <w:t>2</w:t>
      </w:r>
      <w:r>
        <w:rPr>
          <w:rFonts w:ascii="宋体" w:eastAsia="宋体" w:hAnsi="宋体" w:cs="宋体" w:hint="eastAsia"/>
          <w:sz w:val="21"/>
          <w:szCs w:val="21"/>
        </w:rPr>
        <w:t>分）责任心较强，但主观能动性发挥不够，工作努力，能积极想办法，克服困难，能较好地完成工作，无故一次缺席或（2次迟到）参加例会以及有关学生工作的各种会议，不及时完成学期末工作总结；</w:t>
      </w:r>
    </w:p>
    <w:p w:rsidR="00D04BD0" w:rsidRDefault="004D14C6">
      <w:pPr>
        <w:widowControl w:val="0"/>
        <w:adjustRightInd w:val="0"/>
        <w:snapToGrid w:val="0"/>
        <w:spacing w:line="360" w:lineRule="auto"/>
        <w:ind w:leftChars="88" w:left="282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C（</w:t>
      </w:r>
      <w:r>
        <w:rPr>
          <w:rFonts w:ascii="宋体" w:eastAsia="宋体" w:hAnsi="宋体" w:cs="宋体"/>
          <w:sz w:val="21"/>
          <w:szCs w:val="21"/>
        </w:rPr>
        <w:t>1</w:t>
      </w:r>
      <w:r>
        <w:rPr>
          <w:rFonts w:ascii="宋体" w:eastAsia="宋体" w:hAnsi="宋体" w:cs="宋体" w:hint="eastAsia"/>
          <w:sz w:val="21"/>
          <w:szCs w:val="21"/>
        </w:rPr>
        <w:t>分）工作尚努力，但缺乏主观能动性，对分管工作有一定责任心，但有拖沓现象，一般能完成职责范围内的工作，但有时不愿承担困难，放松对自的要求，无故一次以上缺席或二次以上迟到，未能较好地完成学期末的工作总结；</w:t>
      </w:r>
    </w:p>
    <w:p w:rsidR="00D04BD0" w:rsidRDefault="004D14C6">
      <w:pPr>
        <w:widowControl w:val="0"/>
        <w:adjustRightInd w:val="0"/>
        <w:snapToGrid w:val="0"/>
        <w:spacing w:line="360" w:lineRule="auto"/>
        <w:ind w:leftChars="88" w:left="282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D（-</w:t>
      </w:r>
      <w:r>
        <w:rPr>
          <w:rFonts w:ascii="宋体" w:eastAsia="宋体" w:hAnsi="宋体" w:cs="宋体"/>
          <w:sz w:val="21"/>
          <w:szCs w:val="21"/>
        </w:rPr>
        <w:t>2</w:t>
      </w:r>
      <w:r>
        <w:rPr>
          <w:rFonts w:ascii="宋体" w:eastAsia="宋体" w:hAnsi="宋体" w:cs="宋体" w:hint="eastAsia"/>
          <w:sz w:val="21"/>
          <w:szCs w:val="21"/>
        </w:rPr>
        <w:t xml:space="preserve">分）责任心不强，工作不努力，缺乏主观能动性和服务精神，遇事好推诿，工作马虎，没参加例会及有关学生工作，不能完成学期末的工作总结。                  </w:t>
      </w:r>
    </w:p>
    <w:p w:rsidR="00D04BD0" w:rsidRDefault="004D14C6">
      <w:pPr>
        <w:widowControl w:val="0"/>
        <w:adjustRightInd w:val="0"/>
        <w:snapToGrid w:val="0"/>
        <w:spacing w:line="360" w:lineRule="auto"/>
        <w:ind w:leftChars="88" w:left="282" w:firstLine="420"/>
        <w:rPr>
          <w:rFonts w:ascii="宋体" w:eastAsia="宋体" w:hAnsi="宋体" w:cs="宋体"/>
          <w:b/>
          <w:sz w:val="21"/>
          <w:szCs w:val="21"/>
        </w:rPr>
      </w:pPr>
      <w:r>
        <w:rPr>
          <w:rFonts w:ascii="宋体" w:eastAsia="宋体" w:hAnsi="宋体" w:cs="宋体"/>
          <w:b/>
          <w:sz w:val="21"/>
          <w:szCs w:val="21"/>
        </w:rPr>
        <w:t>2</w:t>
      </w:r>
      <w:r>
        <w:rPr>
          <w:rFonts w:ascii="宋体" w:eastAsia="宋体" w:hAnsi="宋体" w:cs="宋体" w:hint="eastAsia"/>
          <w:b/>
          <w:sz w:val="21"/>
          <w:szCs w:val="21"/>
        </w:rPr>
        <w:t>、工作能力：</w:t>
      </w:r>
    </w:p>
    <w:p w:rsidR="00D04BD0" w:rsidRDefault="004D14C6">
      <w:pPr>
        <w:widowControl w:val="0"/>
        <w:adjustRightInd w:val="0"/>
        <w:snapToGrid w:val="0"/>
        <w:spacing w:line="360" w:lineRule="auto"/>
        <w:ind w:leftChars="88" w:left="282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A（</w:t>
      </w:r>
      <w:r>
        <w:rPr>
          <w:rFonts w:ascii="宋体" w:eastAsia="宋体" w:hAnsi="宋体" w:cs="宋体"/>
          <w:sz w:val="21"/>
          <w:szCs w:val="21"/>
        </w:rPr>
        <w:t>3</w:t>
      </w:r>
      <w:r>
        <w:rPr>
          <w:rFonts w:ascii="宋体" w:eastAsia="宋体" w:hAnsi="宋体" w:cs="宋体" w:hint="eastAsia"/>
          <w:sz w:val="21"/>
          <w:szCs w:val="21"/>
        </w:rPr>
        <w:t>分）组织协调合理，分析能力强，计划有预见性，工作方法、方式得当、有效，有创新精神，在学生工作中取得好成绩；</w:t>
      </w:r>
    </w:p>
    <w:p w:rsidR="00D04BD0" w:rsidRDefault="004D14C6">
      <w:pPr>
        <w:widowControl w:val="0"/>
        <w:adjustRightInd w:val="0"/>
        <w:snapToGrid w:val="0"/>
        <w:spacing w:line="360" w:lineRule="auto"/>
        <w:ind w:leftChars="88" w:left="282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B（</w:t>
      </w:r>
      <w:r>
        <w:rPr>
          <w:rFonts w:ascii="宋体" w:eastAsia="宋体" w:hAnsi="宋体" w:cs="宋体"/>
          <w:sz w:val="21"/>
          <w:szCs w:val="21"/>
        </w:rPr>
        <w:t>2</w:t>
      </w:r>
      <w:r>
        <w:rPr>
          <w:rFonts w:ascii="宋体" w:eastAsia="宋体" w:hAnsi="宋体" w:cs="宋体" w:hint="eastAsia"/>
          <w:sz w:val="21"/>
          <w:szCs w:val="21"/>
        </w:rPr>
        <w:t>分）分析能力较强，组织协调比较合理，计划有一定预见性，较注意工作方法、方式，讲实</w:t>
      </w:r>
      <w:r>
        <w:rPr>
          <w:rFonts w:ascii="宋体" w:eastAsia="宋体" w:hAnsi="宋体" w:cs="宋体" w:hint="eastAsia"/>
          <w:sz w:val="21"/>
          <w:szCs w:val="21"/>
        </w:rPr>
        <w:lastRenderedPageBreak/>
        <w:t>效，工作有成绩；</w:t>
      </w:r>
    </w:p>
    <w:p w:rsidR="00D04BD0" w:rsidRDefault="004D14C6">
      <w:pPr>
        <w:widowControl w:val="0"/>
        <w:adjustRightInd w:val="0"/>
        <w:snapToGrid w:val="0"/>
        <w:spacing w:line="360" w:lineRule="auto"/>
        <w:ind w:leftChars="88" w:left="282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C（</w:t>
      </w:r>
      <w:r>
        <w:rPr>
          <w:rFonts w:ascii="宋体" w:eastAsia="宋体" w:hAnsi="宋体" w:cs="宋体"/>
          <w:sz w:val="21"/>
          <w:szCs w:val="21"/>
        </w:rPr>
        <w:t>1</w:t>
      </w:r>
      <w:r>
        <w:rPr>
          <w:rFonts w:ascii="宋体" w:eastAsia="宋体" w:hAnsi="宋体" w:cs="宋体" w:hint="eastAsia"/>
          <w:sz w:val="21"/>
          <w:szCs w:val="21"/>
        </w:rPr>
        <w:t>分）工作能抓住重点，有一定协调能力，组织活动能力尚好，计划尚周全，能正常开展工作；</w:t>
      </w:r>
    </w:p>
    <w:p w:rsidR="00D04BD0" w:rsidRDefault="004D14C6">
      <w:pPr>
        <w:widowControl w:val="0"/>
        <w:adjustRightInd w:val="0"/>
        <w:snapToGrid w:val="0"/>
        <w:spacing w:line="360" w:lineRule="auto"/>
        <w:ind w:leftChars="88" w:left="282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D（-2分）工作抓不住重点，点子少，计划不周全，组织活动不讲效率，工作开展不正常、成绩差。</w:t>
      </w:r>
    </w:p>
    <w:p w:rsidR="00D04BD0" w:rsidRDefault="004D14C6">
      <w:pPr>
        <w:widowControl w:val="0"/>
        <w:adjustRightInd w:val="0"/>
        <w:snapToGrid w:val="0"/>
        <w:spacing w:line="360" w:lineRule="auto"/>
        <w:ind w:leftChars="88" w:left="282" w:firstLine="420"/>
        <w:rPr>
          <w:rFonts w:ascii="宋体" w:eastAsia="宋体" w:hAnsi="宋体" w:cs="宋体"/>
          <w:b/>
          <w:sz w:val="21"/>
          <w:szCs w:val="21"/>
        </w:rPr>
      </w:pPr>
      <w:r>
        <w:rPr>
          <w:rFonts w:ascii="宋体" w:eastAsia="宋体" w:hAnsi="宋体" w:cs="宋体"/>
          <w:b/>
          <w:sz w:val="21"/>
          <w:szCs w:val="21"/>
        </w:rPr>
        <w:t>3</w:t>
      </w:r>
      <w:r>
        <w:rPr>
          <w:rFonts w:ascii="宋体" w:eastAsia="宋体" w:hAnsi="宋体" w:cs="宋体" w:hint="eastAsia"/>
          <w:b/>
          <w:sz w:val="21"/>
          <w:szCs w:val="21"/>
        </w:rPr>
        <w:t>、民主作风：</w:t>
      </w:r>
    </w:p>
    <w:p w:rsidR="00D04BD0" w:rsidRDefault="004D14C6">
      <w:pPr>
        <w:widowControl w:val="0"/>
        <w:adjustRightInd w:val="0"/>
        <w:snapToGrid w:val="0"/>
        <w:spacing w:line="360" w:lineRule="auto"/>
        <w:ind w:leftChars="88" w:left="282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A（</w:t>
      </w:r>
      <w:r>
        <w:rPr>
          <w:rFonts w:ascii="宋体" w:eastAsia="宋体" w:hAnsi="宋体" w:cs="宋体"/>
          <w:sz w:val="21"/>
          <w:szCs w:val="21"/>
        </w:rPr>
        <w:t>2</w:t>
      </w:r>
      <w:r>
        <w:rPr>
          <w:rFonts w:ascii="宋体" w:eastAsia="宋体" w:hAnsi="宋体" w:cs="宋体" w:hint="eastAsia"/>
          <w:sz w:val="21"/>
          <w:szCs w:val="21"/>
        </w:rPr>
        <w:t>分）民主作风好，遇事能主动与人商量，深入同学，广泛了解情况，虚心听取各种意见，善于集思广益，最大限度调动同学的积极性；</w:t>
      </w:r>
    </w:p>
    <w:p w:rsidR="00D04BD0" w:rsidRDefault="004D14C6">
      <w:pPr>
        <w:widowControl w:val="0"/>
        <w:adjustRightInd w:val="0"/>
        <w:snapToGrid w:val="0"/>
        <w:spacing w:line="360" w:lineRule="auto"/>
        <w:ind w:leftChars="88" w:left="282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B（</w:t>
      </w:r>
      <w:r>
        <w:rPr>
          <w:rFonts w:ascii="宋体" w:eastAsia="宋体" w:hAnsi="宋体" w:cs="宋体"/>
          <w:sz w:val="21"/>
          <w:szCs w:val="21"/>
        </w:rPr>
        <w:t>1</w:t>
      </w:r>
      <w:r>
        <w:rPr>
          <w:rFonts w:ascii="宋体" w:eastAsia="宋体" w:hAnsi="宋体" w:cs="宋体" w:hint="eastAsia"/>
          <w:sz w:val="21"/>
          <w:szCs w:val="21"/>
        </w:rPr>
        <w:t>分）民主作风较好，平时注意与人商量，能听取不同意见，能密切联系同学，团结同学一起工作；</w:t>
      </w:r>
    </w:p>
    <w:p w:rsidR="00D04BD0" w:rsidRDefault="004D14C6">
      <w:pPr>
        <w:widowControl w:val="0"/>
        <w:adjustRightInd w:val="0"/>
        <w:snapToGrid w:val="0"/>
        <w:spacing w:line="360" w:lineRule="auto"/>
        <w:ind w:leftChars="88" w:left="282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C（</w:t>
      </w:r>
      <w:r>
        <w:rPr>
          <w:rFonts w:ascii="宋体" w:eastAsia="宋体" w:hAnsi="宋体" w:cs="宋体"/>
          <w:sz w:val="21"/>
          <w:szCs w:val="21"/>
        </w:rPr>
        <w:t>0.5</w:t>
      </w:r>
      <w:r>
        <w:rPr>
          <w:rFonts w:ascii="宋体" w:eastAsia="宋体" w:hAnsi="宋体" w:cs="宋体" w:hint="eastAsia"/>
          <w:sz w:val="21"/>
          <w:szCs w:val="21"/>
        </w:rPr>
        <w:t>分）民主作风尚好，有时尚能与人商量、听取意见，但对不同意见有时缺乏正确态度；</w:t>
      </w:r>
    </w:p>
    <w:p w:rsidR="00D04BD0" w:rsidRDefault="004D14C6">
      <w:pPr>
        <w:widowControl w:val="0"/>
        <w:adjustRightInd w:val="0"/>
        <w:snapToGrid w:val="0"/>
        <w:spacing w:line="360" w:lineRule="auto"/>
        <w:ind w:leftChars="88" w:left="282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D（-</w:t>
      </w:r>
      <w:r>
        <w:rPr>
          <w:rFonts w:ascii="宋体" w:eastAsia="宋体" w:hAnsi="宋体" w:cs="宋体"/>
          <w:sz w:val="21"/>
          <w:szCs w:val="21"/>
        </w:rPr>
        <w:t>1</w:t>
      </w:r>
      <w:r>
        <w:rPr>
          <w:rFonts w:ascii="宋体" w:eastAsia="宋体" w:hAnsi="宋体" w:cs="宋体" w:hint="eastAsia"/>
          <w:sz w:val="21"/>
          <w:szCs w:val="21"/>
        </w:rPr>
        <w:t xml:space="preserve">分）民主作风差，群众观念淡薄，办事缺乏商量，对同学的要求和意见听之任之，同学关系不融洽。 </w:t>
      </w:r>
    </w:p>
    <w:p w:rsidR="00D04BD0" w:rsidRDefault="004D14C6">
      <w:pPr>
        <w:widowControl w:val="0"/>
        <w:adjustRightInd w:val="0"/>
        <w:snapToGrid w:val="0"/>
        <w:spacing w:line="360" w:lineRule="auto"/>
        <w:ind w:leftChars="88" w:left="282" w:firstLine="420"/>
        <w:rPr>
          <w:rFonts w:ascii="宋体" w:eastAsia="宋体" w:hAnsi="宋体" w:cs="宋体"/>
          <w:b/>
          <w:sz w:val="21"/>
          <w:szCs w:val="21"/>
        </w:rPr>
      </w:pPr>
      <w:r>
        <w:rPr>
          <w:rFonts w:ascii="宋体" w:eastAsia="宋体" w:hAnsi="宋体" w:cs="宋体"/>
          <w:b/>
          <w:sz w:val="21"/>
          <w:szCs w:val="21"/>
        </w:rPr>
        <w:t>4</w:t>
      </w:r>
      <w:r>
        <w:rPr>
          <w:rFonts w:ascii="宋体" w:eastAsia="宋体" w:hAnsi="宋体" w:cs="宋体" w:hint="eastAsia"/>
          <w:b/>
          <w:sz w:val="21"/>
          <w:szCs w:val="21"/>
        </w:rPr>
        <w:t>、团结协作精神：</w:t>
      </w:r>
    </w:p>
    <w:p w:rsidR="00D04BD0" w:rsidRDefault="004D14C6">
      <w:pPr>
        <w:widowControl w:val="0"/>
        <w:adjustRightInd w:val="0"/>
        <w:snapToGrid w:val="0"/>
        <w:spacing w:line="360" w:lineRule="auto"/>
        <w:ind w:leftChars="88" w:left="282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A（</w:t>
      </w:r>
      <w:r>
        <w:rPr>
          <w:rFonts w:ascii="宋体" w:eastAsia="宋体" w:hAnsi="宋体" w:cs="宋体"/>
          <w:sz w:val="21"/>
          <w:szCs w:val="21"/>
        </w:rPr>
        <w:t>2</w:t>
      </w:r>
      <w:r>
        <w:rPr>
          <w:rFonts w:ascii="宋体" w:eastAsia="宋体" w:hAnsi="宋体" w:cs="宋体" w:hint="eastAsia"/>
          <w:sz w:val="21"/>
          <w:szCs w:val="21"/>
        </w:rPr>
        <w:t>分）组织观念强，能求大同存小异，善于团结不同意见的人，能主动地支持配合其他同学开展工作，完成任务出色，团结同学广泛；</w:t>
      </w:r>
    </w:p>
    <w:p w:rsidR="00D04BD0" w:rsidRDefault="004D14C6">
      <w:pPr>
        <w:widowControl w:val="0"/>
        <w:adjustRightInd w:val="0"/>
        <w:snapToGrid w:val="0"/>
        <w:spacing w:line="360" w:lineRule="auto"/>
        <w:ind w:leftChars="88" w:left="282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B（</w:t>
      </w:r>
      <w:r>
        <w:rPr>
          <w:rFonts w:ascii="宋体" w:eastAsia="宋体" w:hAnsi="宋体" w:cs="宋体"/>
          <w:sz w:val="21"/>
          <w:szCs w:val="21"/>
        </w:rPr>
        <w:t>1</w:t>
      </w:r>
      <w:r>
        <w:rPr>
          <w:rFonts w:ascii="宋体" w:eastAsia="宋体" w:hAnsi="宋体" w:cs="宋体" w:hint="eastAsia"/>
          <w:sz w:val="21"/>
          <w:szCs w:val="21"/>
        </w:rPr>
        <w:t>分）组织观念较强，协作精神较好，能顾全大局，并主动对其他同学提意见、建议，团结同学，积极开展工作，完成任务较好；</w:t>
      </w:r>
    </w:p>
    <w:p w:rsidR="00D04BD0" w:rsidRDefault="004D14C6">
      <w:pPr>
        <w:widowControl w:val="0"/>
        <w:adjustRightInd w:val="0"/>
        <w:snapToGrid w:val="0"/>
        <w:spacing w:line="360" w:lineRule="auto"/>
        <w:ind w:leftChars="88" w:left="282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C（</w:t>
      </w:r>
      <w:r>
        <w:rPr>
          <w:rFonts w:ascii="宋体" w:eastAsia="宋体" w:hAnsi="宋体" w:cs="宋体"/>
          <w:sz w:val="21"/>
          <w:szCs w:val="21"/>
        </w:rPr>
        <w:t>0.5</w:t>
      </w:r>
      <w:r>
        <w:rPr>
          <w:rFonts w:ascii="宋体" w:eastAsia="宋体" w:hAnsi="宋体" w:cs="宋体" w:hint="eastAsia"/>
          <w:sz w:val="21"/>
          <w:szCs w:val="21"/>
        </w:rPr>
        <w:t>分）有一定的民主作风和自我批评精神，能配合各部门开展工作，但主动精神尚缺，与同学关系一般；</w:t>
      </w:r>
    </w:p>
    <w:p w:rsidR="00D04BD0" w:rsidRDefault="004D14C6">
      <w:pPr>
        <w:widowControl w:val="0"/>
        <w:adjustRightInd w:val="0"/>
        <w:snapToGrid w:val="0"/>
        <w:spacing w:line="360" w:lineRule="auto"/>
        <w:ind w:leftChars="88" w:left="282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D（-</w:t>
      </w:r>
      <w:r>
        <w:rPr>
          <w:rFonts w:ascii="宋体" w:eastAsia="宋体" w:hAnsi="宋体" w:cs="宋体"/>
          <w:sz w:val="21"/>
          <w:szCs w:val="21"/>
        </w:rPr>
        <w:t>1</w:t>
      </w:r>
      <w:r>
        <w:rPr>
          <w:rFonts w:ascii="宋体" w:eastAsia="宋体" w:hAnsi="宋体" w:cs="宋体" w:hint="eastAsia"/>
          <w:sz w:val="21"/>
          <w:szCs w:val="21"/>
        </w:rPr>
        <w:t>分）缺乏全局观念和协作精神，工作中相互扯皮、挖苦，不能很好完成工作任务。</w:t>
      </w:r>
    </w:p>
    <w:p w:rsidR="00D04BD0" w:rsidRDefault="00D04BD0">
      <w:pPr>
        <w:widowControl w:val="0"/>
        <w:adjustRightInd w:val="0"/>
        <w:snapToGrid w:val="0"/>
        <w:spacing w:line="360" w:lineRule="auto"/>
        <w:ind w:leftChars="88" w:left="282" w:firstLine="420"/>
        <w:rPr>
          <w:rFonts w:ascii="宋体" w:eastAsia="宋体" w:hAnsi="宋体" w:cs="宋体"/>
          <w:sz w:val="21"/>
          <w:szCs w:val="21"/>
        </w:rPr>
      </w:pPr>
    </w:p>
    <w:p w:rsidR="00D04BD0" w:rsidRDefault="00D04BD0">
      <w:pPr>
        <w:widowControl w:val="0"/>
        <w:adjustRightInd w:val="0"/>
        <w:snapToGrid w:val="0"/>
        <w:spacing w:line="360" w:lineRule="auto"/>
        <w:ind w:leftChars="88" w:left="282" w:firstLine="420"/>
        <w:rPr>
          <w:rFonts w:ascii="宋体" w:eastAsia="宋体" w:hAnsi="宋体" w:cs="宋体"/>
          <w:sz w:val="21"/>
          <w:szCs w:val="21"/>
        </w:rPr>
      </w:pPr>
    </w:p>
    <w:p w:rsidR="00D04BD0" w:rsidRDefault="00D04BD0">
      <w:pPr>
        <w:widowControl w:val="0"/>
        <w:adjustRightInd w:val="0"/>
        <w:snapToGrid w:val="0"/>
        <w:spacing w:line="360" w:lineRule="auto"/>
        <w:ind w:leftChars="88" w:left="282" w:firstLine="420"/>
        <w:rPr>
          <w:rFonts w:ascii="宋体" w:eastAsia="宋体" w:hAnsi="宋体" w:cs="宋体"/>
          <w:sz w:val="21"/>
          <w:szCs w:val="21"/>
        </w:rPr>
      </w:pPr>
    </w:p>
    <w:p w:rsidR="00D04BD0" w:rsidRDefault="00D04BD0">
      <w:pPr>
        <w:widowControl w:val="0"/>
        <w:adjustRightInd w:val="0"/>
        <w:snapToGrid w:val="0"/>
        <w:spacing w:line="360" w:lineRule="auto"/>
        <w:ind w:leftChars="88" w:left="282" w:firstLine="420"/>
        <w:rPr>
          <w:rFonts w:ascii="宋体" w:eastAsia="宋体" w:hAnsi="宋体" w:cs="宋体"/>
          <w:sz w:val="21"/>
          <w:szCs w:val="21"/>
        </w:rPr>
      </w:pPr>
    </w:p>
    <w:p w:rsidR="00D04BD0" w:rsidRDefault="00D04BD0">
      <w:pPr>
        <w:widowControl w:val="0"/>
        <w:adjustRightInd w:val="0"/>
        <w:snapToGrid w:val="0"/>
        <w:spacing w:line="360" w:lineRule="auto"/>
        <w:ind w:leftChars="88" w:left="282" w:firstLine="420"/>
        <w:rPr>
          <w:rFonts w:ascii="宋体" w:eastAsia="宋体" w:hAnsi="宋体" w:cs="宋体"/>
          <w:sz w:val="21"/>
          <w:szCs w:val="21"/>
        </w:rPr>
      </w:pPr>
    </w:p>
    <w:p w:rsidR="00D04BD0" w:rsidRDefault="00D04BD0">
      <w:pPr>
        <w:widowControl w:val="0"/>
        <w:adjustRightInd w:val="0"/>
        <w:snapToGrid w:val="0"/>
        <w:spacing w:line="360" w:lineRule="auto"/>
        <w:ind w:leftChars="88" w:left="282" w:firstLine="420"/>
        <w:rPr>
          <w:rFonts w:ascii="宋体" w:eastAsia="宋体" w:hAnsi="宋体" w:cs="宋体"/>
          <w:sz w:val="21"/>
          <w:szCs w:val="21"/>
        </w:rPr>
      </w:pPr>
    </w:p>
    <w:p w:rsidR="00D04BD0" w:rsidRDefault="00D04BD0">
      <w:pPr>
        <w:widowControl w:val="0"/>
        <w:adjustRightInd w:val="0"/>
        <w:snapToGrid w:val="0"/>
        <w:spacing w:line="360" w:lineRule="auto"/>
        <w:ind w:leftChars="88" w:left="282" w:firstLine="420"/>
        <w:rPr>
          <w:rFonts w:ascii="宋体" w:eastAsia="宋体" w:hAnsi="宋体" w:cs="宋体"/>
          <w:sz w:val="21"/>
          <w:szCs w:val="21"/>
        </w:rPr>
      </w:pPr>
    </w:p>
    <w:p w:rsidR="00D04BD0" w:rsidRDefault="004D14C6">
      <w:pPr>
        <w:widowControl w:val="0"/>
        <w:adjustRightInd w:val="0"/>
        <w:snapToGrid w:val="0"/>
        <w:spacing w:line="360" w:lineRule="auto"/>
        <w:ind w:leftChars="88" w:left="282" w:firstLine="420"/>
        <w:jc w:val="right"/>
        <w:rPr>
          <w:rFonts w:ascii="宋体" w:eastAsia="宋体" w:hAnsi="宋体" w:cs="宋体"/>
          <w:sz w:val="21"/>
          <w:szCs w:val="24"/>
        </w:rPr>
      </w:pPr>
      <w:r>
        <w:rPr>
          <w:rFonts w:ascii="宋体" w:eastAsia="宋体" w:hAnsi="宋体" w:cs="宋体" w:hint="eastAsia"/>
          <w:sz w:val="21"/>
          <w:szCs w:val="24"/>
        </w:rPr>
        <w:t>经济学院团委</w:t>
      </w:r>
    </w:p>
    <w:p w:rsidR="00D04BD0" w:rsidRDefault="004D14C6">
      <w:pPr>
        <w:widowControl w:val="0"/>
        <w:adjustRightInd w:val="0"/>
        <w:snapToGrid w:val="0"/>
        <w:spacing w:line="360" w:lineRule="auto"/>
        <w:ind w:leftChars="88" w:left="282" w:firstLine="420"/>
        <w:jc w:val="right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4"/>
        </w:rPr>
        <w:t>2</w:t>
      </w:r>
      <w:r>
        <w:rPr>
          <w:rFonts w:ascii="宋体" w:eastAsia="宋体" w:hAnsi="宋体" w:cs="宋体"/>
          <w:sz w:val="21"/>
          <w:szCs w:val="24"/>
        </w:rPr>
        <w:t>022年</w:t>
      </w:r>
      <w:r>
        <w:rPr>
          <w:rFonts w:ascii="宋体" w:eastAsia="宋体" w:hAnsi="宋体" w:cs="宋体" w:hint="eastAsia"/>
          <w:sz w:val="21"/>
          <w:szCs w:val="24"/>
        </w:rPr>
        <w:t>9月2</w:t>
      </w:r>
      <w:r>
        <w:rPr>
          <w:rFonts w:ascii="宋体" w:eastAsia="宋体" w:hAnsi="宋体" w:cs="宋体"/>
          <w:sz w:val="21"/>
          <w:szCs w:val="24"/>
        </w:rPr>
        <w:t>2日</w:t>
      </w:r>
    </w:p>
    <w:p w:rsidR="00D04BD0" w:rsidRDefault="00D04BD0">
      <w:pPr>
        <w:widowControl w:val="0"/>
        <w:adjustRightInd w:val="0"/>
        <w:snapToGrid w:val="0"/>
        <w:spacing w:line="360" w:lineRule="auto"/>
        <w:rPr>
          <w:rFonts w:ascii="仿宋" w:hAnsi="仿宋" w:cs="Times New Roman"/>
          <w:b/>
          <w:sz w:val="21"/>
          <w:szCs w:val="21"/>
        </w:rPr>
      </w:pPr>
    </w:p>
    <w:p w:rsidR="00D04BD0" w:rsidRDefault="00D04BD0">
      <w:pPr>
        <w:widowControl w:val="0"/>
        <w:adjustRightInd w:val="0"/>
        <w:snapToGrid w:val="0"/>
        <w:spacing w:line="360" w:lineRule="auto"/>
        <w:ind w:leftChars="88" w:left="282" w:firstLineChars="200" w:firstLine="422"/>
        <w:rPr>
          <w:rFonts w:ascii="宋体" w:eastAsia="宋体" w:hAnsi="宋体" w:cs="宋体"/>
          <w:b/>
          <w:bCs/>
          <w:sz w:val="21"/>
          <w:szCs w:val="21"/>
        </w:rPr>
      </w:pPr>
    </w:p>
    <w:bookmarkEnd w:id="0"/>
    <w:p w:rsidR="00D04BD0" w:rsidRDefault="00D04BD0">
      <w:pPr>
        <w:adjustRightInd w:val="0"/>
        <w:snapToGrid w:val="0"/>
        <w:spacing w:line="360" w:lineRule="auto"/>
        <w:ind w:leftChars="88" w:left="282"/>
        <w:rPr>
          <w:rFonts w:ascii="宋体" w:eastAsia="宋体" w:hAnsi="宋体"/>
        </w:rPr>
      </w:pPr>
    </w:p>
    <w:sectPr w:rsidR="00D04BD0">
      <w:footerReference w:type="default" r:id="rId6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522" w:rsidRDefault="00816522">
      <w:pPr>
        <w:spacing w:line="240" w:lineRule="auto"/>
      </w:pPr>
      <w:r>
        <w:separator/>
      </w:r>
    </w:p>
  </w:endnote>
  <w:endnote w:type="continuationSeparator" w:id="0">
    <w:p w:rsidR="00816522" w:rsidRDefault="00816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BD0" w:rsidRDefault="004D14C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42620" w:rsidRPr="00E42620">
      <w:rPr>
        <w:noProof/>
        <w:lang w:val="zh-CN"/>
      </w:rPr>
      <w:t>1</w:t>
    </w:r>
    <w:r>
      <w:fldChar w:fldCharType="end"/>
    </w:r>
  </w:p>
  <w:p w:rsidR="00D04BD0" w:rsidRDefault="00D04B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522" w:rsidRDefault="00816522">
      <w:pPr>
        <w:spacing w:line="240" w:lineRule="auto"/>
      </w:pPr>
      <w:r>
        <w:separator/>
      </w:r>
    </w:p>
  </w:footnote>
  <w:footnote w:type="continuationSeparator" w:id="0">
    <w:p w:rsidR="00816522" w:rsidRDefault="008165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1YzAzNmZjYTZhNDIyOTM2ZGUwY2VhMmFhZGE4NWEifQ=="/>
  </w:docVars>
  <w:rsids>
    <w:rsidRoot w:val="004110CD"/>
    <w:rsid w:val="00003D84"/>
    <w:rsid w:val="00004A44"/>
    <w:rsid w:val="00036C24"/>
    <w:rsid w:val="00047F45"/>
    <w:rsid w:val="000621F8"/>
    <w:rsid w:val="00062B14"/>
    <w:rsid w:val="00064556"/>
    <w:rsid w:val="0009465E"/>
    <w:rsid w:val="000A48F1"/>
    <w:rsid w:val="000D1303"/>
    <w:rsid w:val="000D2BB7"/>
    <w:rsid w:val="000F6B78"/>
    <w:rsid w:val="00107E72"/>
    <w:rsid w:val="00113762"/>
    <w:rsid w:val="00136886"/>
    <w:rsid w:val="001371BD"/>
    <w:rsid w:val="00155136"/>
    <w:rsid w:val="00160E5D"/>
    <w:rsid w:val="0019158B"/>
    <w:rsid w:val="001A3343"/>
    <w:rsid w:val="001A6892"/>
    <w:rsid w:val="001B7200"/>
    <w:rsid w:val="001D034E"/>
    <w:rsid w:val="001F503D"/>
    <w:rsid w:val="00205041"/>
    <w:rsid w:val="00214218"/>
    <w:rsid w:val="00216E8D"/>
    <w:rsid w:val="00257569"/>
    <w:rsid w:val="00267997"/>
    <w:rsid w:val="00284619"/>
    <w:rsid w:val="002C1BE6"/>
    <w:rsid w:val="002D368E"/>
    <w:rsid w:val="00325604"/>
    <w:rsid w:val="00345CC2"/>
    <w:rsid w:val="0035429D"/>
    <w:rsid w:val="00385320"/>
    <w:rsid w:val="00394A82"/>
    <w:rsid w:val="003C3936"/>
    <w:rsid w:val="003C40B6"/>
    <w:rsid w:val="003E3076"/>
    <w:rsid w:val="003E3EAD"/>
    <w:rsid w:val="003F575B"/>
    <w:rsid w:val="00403F8A"/>
    <w:rsid w:val="00404A14"/>
    <w:rsid w:val="004110CD"/>
    <w:rsid w:val="0042235D"/>
    <w:rsid w:val="004922AD"/>
    <w:rsid w:val="004926FD"/>
    <w:rsid w:val="004B1308"/>
    <w:rsid w:val="004D14C6"/>
    <w:rsid w:val="004E6556"/>
    <w:rsid w:val="005011C4"/>
    <w:rsid w:val="00505F46"/>
    <w:rsid w:val="0052579C"/>
    <w:rsid w:val="00526A77"/>
    <w:rsid w:val="0059531A"/>
    <w:rsid w:val="005B137E"/>
    <w:rsid w:val="005B2DAA"/>
    <w:rsid w:val="005C6506"/>
    <w:rsid w:val="005D064F"/>
    <w:rsid w:val="00630C1A"/>
    <w:rsid w:val="00645C51"/>
    <w:rsid w:val="006751E3"/>
    <w:rsid w:val="006A2430"/>
    <w:rsid w:val="006C561C"/>
    <w:rsid w:val="006E3876"/>
    <w:rsid w:val="006F14F5"/>
    <w:rsid w:val="00736407"/>
    <w:rsid w:val="007417AC"/>
    <w:rsid w:val="0075486E"/>
    <w:rsid w:val="007811C1"/>
    <w:rsid w:val="007B7470"/>
    <w:rsid w:val="007F2B57"/>
    <w:rsid w:val="007F406D"/>
    <w:rsid w:val="00816522"/>
    <w:rsid w:val="00820BE4"/>
    <w:rsid w:val="00832F88"/>
    <w:rsid w:val="00837F85"/>
    <w:rsid w:val="00866B28"/>
    <w:rsid w:val="00880750"/>
    <w:rsid w:val="008916A6"/>
    <w:rsid w:val="00893ABD"/>
    <w:rsid w:val="008A262D"/>
    <w:rsid w:val="008B2B8F"/>
    <w:rsid w:val="008C1A85"/>
    <w:rsid w:val="008F2B21"/>
    <w:rsid w:val="00906D5C"/>
    <w:rsid w:val="0090732D"/>
    <w:rsid w:val="00931081"/>
    <w:rsid w:val="00936276"/>
    <w:rsid w:val="00951203"/>
    <w:rsid w:val="00973408"/>
    <w:rsid w:val="00981171"/>
    <w:rsid w:val="00985B06"/>
    <w:rsid w:val="009E056E"/>
    <w:rsid w:val="009F565F"/>
    <w:rsid w:val="00A114F2"/>
    <w:rsid w:val="00A27920"/>
    <w:rsid w:val="00A50F24"/>
    <w:rsid w:val="00A54CDD"/>
    <w:rsid w:val="00A5624E"/>
    <w:rsid w:val="00AB2FDD"/>
    <w:rsid w:val="00B06D21"/>
    <w:rsid w:val="00B25FC8"/>
    <w:rsid w:val="00B2747F"/>
    <w:rsid w:val="00B418A9"/>
    <w:rsid w:val="00B6459D"/>
    <w:rsid w:val="00BC61EE"/>
    <w:rsid w:val="00C25CE2"/>
    <w:rsid w:val="00C527C9"/>
    <w:rsid w:val="00C634B6"/>
    <w:rsid w:val="00C7037E"/>
    <w:rsid w:val="00C95689"/>
    <w:rsid w:val="00D04BD0"/>
    <w:rsid w:val="00D47719"/>
    <w:rsid w:val="00D479E3"/>
    <w:rsid w:val="00D47ADF"/>
    <w:rsid w:val="00D534E1"/>
    <w:rsid w:val="00D623B9"/>
    <w:rsid w:val="00D7193B"/>
    <w:rsid w:val="00D83DAD"/>
    <w:rsid w:val="00DA0441"/>
    <w:rsid w:val="00DB1629"/>
    <w:rsid w:val="00DE065C"/>
    <w:rsid w:val="00DE0ED4"/>
    <w:rsid w:val="00DE7771"/>
    <w:rsid w:val="00E17393"/>
    <w:rsid w:val="00E25BC2"/>
    <w:rsid w:val="00E3507E"/>
    <w:rsid w:val="00E35350"/>
    <w:rsid w:val="00E35E77"/>
    <w:rsid w:val="00E42620"/>
    <w:rsid w:val="00E572C3"/>
    <w:rsid w:val="00E57C97"/>
    <w:rsid w:val="00EA7889"/>
    <w:rsid w:val="00F25408"/>
    <w:rsid w:val="00F50203"/>
    <w:rsid w:val="00F65F23"/>
    <w:rsid w:val="00F75713"/>
    <w:rsid w:val="00F9131E"/>
    <w:rsid w:val="00F91A8B"/>
    <w:rsid w:val="00F9538E"/>
    <w:rsid w:val="00FD375B"/>
    <w:rsid w:val="00FE1914"/>
    <w:rsid w:val="1A14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1B9C1B-94E5-49C1-A6F1-24211E8D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560" w:lineRule="exact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A6521</dc:creator>
  <cp:lastModifiedBy>ASUS A6521</cp:lastModifiedBy>
  <cp:revision>149</cp:revision>
  <dcterms:created xsi:type="dcterms:W3CDTF">2022-09-21T08:02:00Z</dcterms:created>
  <dcterms:modified xsi:type="dcterms:W3CDTF">2022-09-22T05:39:00Z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5BD121173863434281CC0E119255E93F</vt:lpwstr>
  </property>
</Properties>
</file>