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50C" w:rsidRDefault="0041354D" w:rsidP="00F01CAE">
      <w:pPr>
        <w:widowControl/>
        <w:spacing w:line="360" w:lineRule="auto"/>
        <w:jc w:val="center"/>
        <w:textAlignment w:val="baseline"/>
        <w:outlineLvl w:val="1"/>
        <w:rPr>
          <w:rFonts w:ascii="微软雅黑" w:eastAsia="微软雅黑" w:hAnsi="微软雅黑" w:cs="宋体"/>
          <w:b/>
          <w:bCs/>
          <w:i/>
          <w:color w:val="000000" w:themeColor="text1"/>
          <w:kern w:val="0"/>
          <w:sz w:val="36"/>
          <w:szCs w:val="36"/>
        </w:rPr>
      </w:pPr>
      <w:r w:rsidRPr="00D97A6C">
        <w:rPr>
          <w:rFonts w:ascii="微软雅黑" w:eastAsia="微软雅黑" w:hAnsi="微软雅黑" w:cs="宋体" w:hint="eastAsia"/>
          <w:b/>
          <w:bCs/>
          <w:i/>
          <w:color w:val="000000" w:themeColor="text1"/>
          <w:kern w:val="0"/>
          <w:sz w:val="36"/>
          <w:szCs w:val="36"/>
        </w:rPr>
        <w:t>国行未</w:t>
      </w:r>
      <w:r w:rsidR="00663962" w:rsidRPr="00D97A6C">
        <w:rPr>
          <w:rFonts w:ascii="微软雅黑" w:eastAsia="微软雅黑" w:hAnsi="微软雅黑" w:cs="宋体" w:hint="eastAsia"/>
          <w:b/>
          <w:bCs/>
          <w:i/>
          <w:color w:val="000000" w:themeColor="text1"/>
          <w:kern w:val="0"/>
          <w:sz w:val="36"/>
          <w:szCs w:val="36"/>
        </w:rPr>
        <w:t>来 为你而来</w:t>
      </w:r>
      <w:r w:rsidR="00663962" w:rsidRPr="00D97A6C">
        <w:rPr>
          <w:rFonts w:ascii="微软雅黑" w:eastAsia="微软雅黑" w:hAnsi="微软雅黑" w:cs="宋体"/>
          <w:b/>
          <w:bCs/>
          <w:i/>
          <w:color w:val="000000" w:themeColor="text1"/>
          <w:kern w:val="0"/>
          <w:sz w:val="36"/>
          <w:szCs w:val="36"/>
        </w:rPr>
        <w:t>！</w:t>
      </w:r>
    </w:p>
    <w:p w:rsidR="00B0353F" w:rsidRPr="00F01CAE" w:rsidRDefault="00B0353F" w:rsidP="00F01CAE">
      <w:pPr>
        <w:widowControl/>
        <w:spacing w:line="360" w:lineRule="auto"/>
        <w:jc w:val="center"/>
        <w:textAlignment w:val="baseline"/>
        <w:outlineLvl w:val="1"/>
        <w:rPr>
          <w:rFonts w:ascii="微软雅黑" w:eastAsia="微软雅黑" w:hAnsi="微软雅黑" w:cs="宋体"/>
          <w:b/>
          <w:bCs/>
          <w:i/>
          <w:color w:val="000000" w:themeColor="text1"/>
          <w:kern w:val="0"/>
          <w:sz w:val="36"/>
          <w:szCs w:val="36"/>
        </w:rPr>
      </w:pPr>
      <w:r w:rsidRPr="00D97A6C"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  <w:t>——厦门国际银行</w:t>
      </w:r>
      <w:r w:rsidR="002C6AC2" w:rsidRPr="00D97A6C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股份</w:t>
      </w:r>
      <w:r w:rsidR="002C6AC2" w:rsidRPr="00D97A6C"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  <w:t>有限公司</w:t>
      </w:r>
      <w:r w:rsidR="00D0450C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福州分行</w:t>
      </w:r>
      <w:r w:rsidR="002C6AC2" w:rsidRPr="00D97A6C"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  <w:t>201</w:t>
      </w:r>
      <w:r w:rsidR="00683165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8</w:t>
      </w:r>
      <w:r w:rsidRPr="00D97A6C"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  <w:t>年</w:t>
      </w:r>
      <w:r w:rsidR="0093669D" w:rsidRPr="00D97A6C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校园招聘计划</w:t>
      </w:r>
    </w:p>
    <w:p w:rsidR="00F7097B" w:rsidRPr="00A723E6" w:rsidRDefault="00F7097B" w:rsidP="00A723E6">
      <w:pPr>
        <w:widowControl/>
        <w:spacing w:line="360" w:lineRule="auto"/>
        <w:jc w:val="left"/>
        <w:textAlignment w:val="baseline"/>
        <w:rPr>
          <w:rFonts w:ascii="微软雅黑" w:eastAsia="微软雅黑" w:hAnsi="微软雅黑" w:cs="宋体"/>
          <w:b/>
          <w:color w:val="000000" w:themeColor="text1"/>
          <w:kern w:val="0"/>
          <w:sz w:val="28"/>
          <w:szCs w:val="28"/>
        </w:rPr>
      </w:pPr>
      <w:r w:rsidRPr="00A723E6">
        <w:rPr>
          <w:rFonts w:ascii="微软雅黑" w:eastAsia="微软雅黑" w:hAnsi="微软雅黑" w:cs="宋体" w:hint="eastAsia"/>
          <w:b/>
          <w:color w:val="000000" w:themeColor="text1"/>
          <w:kern w:val="0"/>
          <w:sz w:val="28"/>
          <w:szCs w:val="28"/>
        </w:rPr>
        <w:t>一、</w:t>
      </w:r>
      <w:r w:rsidR="00F01CAE" w:rsidRPr="00A723E6">
        <w:rPr>
          <w:rFonts w:ascii="微软雅黑" w:eastAsia="微软雅黑" w:hAnsi="微软雅黑" w:cs="宋体" w:hint="eastAsia"/>
          <w:b/>
          <w:color w:val="000000" w:themeColor="text1"/>
          <w:kern w:val="0"/>
          <w:sz w:val="28"/>
          <w:szCs w:val="28"/>
        </w:rPr>
        <w:t>关于我们</w:t>
      </w:r>
      <w:r w:rsidR="00B0353F" w:rsidRPr="00A723E6">
        <w:rPr>
          <w:rFonts w:ascii="微软雅黑" w:eastAsia="微软雅黑" w:hAnsi="微软雅黑" w:cs="宋体"/>
          <w:b/>
          <w:color w:val="000000" w:themeColor="text1"/>
          <w:kern w:val="0"/>
          <w:sz w:val="28"/>
          <w:szCs w:val="28"/>
        </w:rPr>
        <w:t>     </w:t>
      </w:r>
    </w:p>
    <w:p w:rsidR="00146B9C" w:rsidRDefault="00753EA9" w:rsidP="00F01CAE">
      <w:pPr>
        <w:spacing w:line="440" w:lineRule="exact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厦门国际银行</w:t>
      </w:r>
      <w:r w:rsidR="00E370BF">
        <w:rPr>
          <w:rFonts w:ascii="宋体" w:hAnsi="宋体" w:hint="eastAsia"/>
          <w:color w:val="000000"/>
          <w:sz w:val="24"/>
          <w:szCs w:val="24"/>
        </w:rPr>
        <w:t>（XIB）</w:t>
      </w:r>
      <w:r>
        <w:rPr>
          <w:rFonts w:ascii="宋体" w:hAnsi="宋体" w:hint="eastAsia"/>
          <w:color w:val="000000"/>
          <w:sz w:val="24"/>
          <w:szCs w:val="24"/>
        </w:rPr>
        <w:t>是中国第一家中外合资银行，成立于1985年，总部设于厦门。2013年完成全部改制工作，从有限责任公司整体变更为股份有限公司，从中外合资银行改制为中资商业银行，</w:t>
      </w:r>
      <w:r w:rsidR="00C519FD">
        <w:rPr>
          <w:rFonts w:ascii="宋体" w:hAnsi="宋体" w:hint="eastAsia"/>
          <w:color w:val="000000"/>
          <w:sz w:val="24"/>
          <w:szCs w:val="24"/>
        </w:rPr>
        <w:t>至此，</w:t>
      </w:r>
      <w:r>
        <w:rPr>
          <w:rFonts w:ascii="宋体" w:hAnsi="宋体" w:hint="eastAsia"/>
          <w:color w:val="000000"/>
          <w:sz w:val="24"/>
          <w:szCs w:val="24"/>
        </w:rPr>
        <w:t>进入了新的快速发展通道。</w:t>
      </w:r>
      <w:r w:rsidR="00C519FD">
        <w:rPr>
          <w:rFonts w:ascii="宋体" w:hAnsi="宋体" w:hint="eastAsia"/>
          <w:color w:val="000000"/>
          <w:sz w:val="24"/>
          <w:szCs w:val="24"/>
        </w:rPr>
        <w:t>XIB不仅是</w:t>
      </w:r>
      <w:r>
        <w:rPr>
          <w:rFonts w:ascii="宋体" w:hAnsi="宋体" w:hint="eastAsia"/>
          <w:color w:val="000000"/>
          <w:sz w:val="24"/>
          <w:szCs w:val="24"/>
        </w:rPr>
        <w:t>首家拥有境外机构的中小商业银行，</w:t>
      </w:r>
      <w:r w:rsidR="00E370BF">
        <w:rPr>
          <w:rFonts w:ascii="宋体" w:hAnsi="宋体" w:hint="eastAsia"/>
          <w:color w:val="000000"/>
          <w:sz w:val="24"/>
          <w:szCs w:val="24"/>
        </w:rPr>
        <w:t>还</w:t>
      </w:r>
      <w:r>
        <w:rPr>
          <w:rFonts w:ascii="宋体" w:hAnsi="宋体" w:hint="eastAsia"/>
          <w:color w:val="000000"/>
          <w:sz w:val="24"/>
          <w:szCs w:val="24"/>
        </w:rPr>
        <w:t>是中国第一家引进</w:t>
      </w:r>
      <w:r w:rsidR="00E370BF">
        <w:rPr>
          <w:rFonts w:ascii="宋体" w:hAnsi="宋体" w:hint="eastAsia"/>
          <w:color w:val="000000"/>
          <w:sz w:val="24"/>
          <w:szCs w:val="24"/>
        </w:rPr>
        <w:t>国际金融组织和境外战略投资者的商业银行。</w:t>
      </w:r>
    </w:p>
    <w:p w:rsidR="008B37EE" w:rsidRDefault="00146B9C" w:rsidP="00F01CAE">
      <w:pPr>
        <w:spacing w:line="440" w:lineRule="exact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与国内上市银行相比，XIB在保持良好资产质量的前提下，资产、存贷款和利润增速为居上市银行前列。人均资产、人均存款、人均贷款、人均利润达到上市银行的领先水平。</w:t>
      </w:r>
    </w:p>
    <w:p w:rsidR="008B37EE" w:rsidRPr="00B934B7" w:rsidRDefault="008B37EE" w:rsidP="008B37EE">
      <w:pPr>
        <w:spacing w:line="440" w:lineRule="exact"/>
        <w:jc w:val="left"/>
        <w:rPr>
          <w:rFonts w:ascii="微软雅黑" w:eastAsia="微软雅黑" w:hAnsi="微软雅黑"/>
          <w:b/>
          <w:color w:val="000000"/>
          <w:sz w:val="24"/>
          <w:szCs w:val="24"/>
        </w:rPr>
      </w:pPr>
      <w:r w:rsidRPr="00B934B7">
        <w:rPr>
          <w:rFonts w:ascii="微软雅黑" w:eastAsia="微软雅黑" w:hAnsi="微软雅黑" w:hint="eastAsia"/>
          <w:b/>
          <w:color w:val="000000"/>
          <w:sz w:val="24"/>
          <w:szCs w:val="24"/>
        </w:rPr>
        <w:t>-----------------------------------XIB的布局---------------------------------</w:t>
      </w:r>
    </w:p>
    <w:p w:rsidR="008B37EE" w:rsidRDefault="008B37EE" w:rsidP="008B37EE">
      <w:pPr>
        <w:spacing w:line="440" w:lineRule="exact"/>
        <w:ind w:firstLine="480"/>
        <w:jc w:val="left"/>
        <w:rPr>
          <w:rFonts w:ascii="宋体" w:hAnsi="宋体"/>
          <w:color w:val="000000"/>
          <w:sz w:val="24"/>
          <w:szCs w:val="24"/>
        </w:rPr>
      </w:pPr>
      <w:r w:rsidRPr="00D1009F">
        <w:rPr>
          <w:rFonts w:ascii="MS Mincho" w:eastAsia="MS Mincho" w:hAnsi="MS Mincho" w:cs="MS Mincho" w:hint="eastAsia"/>
          <w:color w:val="000000"/>
          <w:sz w:val="24"/>
          <w:szCs w:val="24"/>
        </w:rPr>
        <w:t>▶</w:t>
      </w:r>
      <w:r>
        <w:rPr>
          <w:rFonts w:ascii="MS Mincho" w:eastAsiaTheme="minorEastAsia" w:hAnsi="MS Mincho" w:cs="MS Mincho" w:hint="eastAsia"/>
          <w:color w:val="000000"/>
          <w:sz w:val="24"/>
          <w:szCs w:val="24"/>
        </w:rPr>
        <w:t xml:space="preserve"> </w:t>
      </w:r>
      <w:r w:rsidR="00146B9C">
        <w:rPr>
          <w:rFonts w:ascii="MS Mincho" w:eastAsiaTheme="minorEastAsia" w:hAnsi="MS Mincho" w:cs="MS Mincho" w:hint="eastAsia"/>
          <w:color w:val="000000"/>
          <w:sz w:val="24"/>
          <w:szCs w:val="24"/>
        </w:rPr>
        <w:t>境内：</w:t>
      </w:r>
      <w:r>
        <w:rPr>
          <w:rFonts w:ascii="宋体" w:hAnsi="宋体" w:hint="eastAsia"/>
          <w:color w:val="000000"/>
          <w:sz w:val="24"/>
          <w:szCs w:val="24"/>
        </w:rPr>
        <w:t>全国性的网点布局，在北京、上海、珠海、厦门、福州等地共设有</w:t>
      </w:r>
      <w:r w:rsidR="0020199E">
        <w:rPr>
          <w:rFonts w:ascii="宋体" w:hAnsi="宋体" w:hint="eastAsia"/>
          <w:color w:val="000000"/>
          <w:sz w:val="24"/>
          <w:szCs w:val="24"/>
        </w:rPr>
        <w:t>6</w:t>
      </w:r>
      <w:r>
        <w:rPr>
          <w:rFonts w:ascii="宋体" w:hAnsi="宋体" w:hint="eastAsia"/>
          <w:color w:val="000000"/>
          <w:sz w:val="24"/>
          <w:szCs w:val="24"/>
        </w:rPr>
        <w:t>0</w:t>
      </w:r>
      <w:r w:rsidR="00146B9C">
        <w:rPr>
          <w:rFonts w:ascii="宋体" w:hAnsi="宋体" w:hint="eastAsia"/>
          <w:color w:val="000000"/>
          <w:sz w:val="24"/>
          <w:szCs w:val="24"/>
        </w:rPr>
        <w:t>余家分支机构，并有多家网点正在筹备中</w:t>
      </w:r>
    </w:p>
    <w:p w:rsidR="008B37EE" w:rsidRDefault="008B37EE" w:rsidP="008B37EE">
      <w:pPr>
        <w:spacing w:line="440" w:lineRule="exact"/>
        <w:ind w:firstLine="480"/>
        <w:jc w:val="left"/>
        <w:rPr>
          <w:rFonts w:ascii="宋体" w:hAnsi="宋体"/>
          <w:color w:val="000000"/>
          <w:sz w:val="24"/>
          <w:szCs w:val="24"/>
        </w:rPr>
      </w:pPr>
      <w:r w:rsidRPr="00D1009F">
        <w:rPr>
          <w:rFonts w:ascii="MS Mincho" w:eastAsia="MS Mincho" w:hAnsi="MS Mincho" w:cs="MS Mincho" w:hint="eastAsia"/>
          <w:color w:val="000000"/>
          <w:sz w:val="24"/>
          <w:szCs w:val="24"/>
        </w:rPr>
        <w:t>▶</w:t>
      </w:r>
      <w:r w:rsidR="0020199E">
        <w:rPr>
          <w:rFonts w:ascii="宋体" w:hAnsi="宋体" w:hint="eastAsia"/>
          <w:color w:val="000000"/>
          <w:sz w:val="24"/>
          <w:szCs w:val="24"/>
        </w:rPr>
        <w:t>香港</w:t>
      </w:r>
      <w:r>
        <w:rPr>
          <w:rFonts w:ascii="宋体" w:hAnsi="宋体" w:hint="eastAsia"/>
          <w:color w:val="000000"/>
          <w:sz w:val="24"/>
          <w:szCs w:val="24"/>
        </w:rPr>
        <w:t>机构：厦门国际投资有限公司</w:t>
      </w:r>
      <w:r w:rsidR="00146B9C">
        <w:rPr>
          <w:rFonts w:ascii="宋体" w:hAnsi="宋体" w:hint="eastAsia"/>
          <w:color w:val="000000"/>
          <w:sz w:val="24"/>
          <w:szCs w:val="24"/>
        </w:rPr>
        <w:t>（香港）</w:t>
      </w:r>
      <w:r>
        <w:rPr>
          <w:rFonts w:ascii="宋体" w:hAnsi="宋体" w:hint="eastAsia"/>
          <w:color w:val="000000"/>
          <w:sz w:val="24"/>
          <w:szCs w:val="24"/>
        </w:rPr>
        <w:t>、集友银行</w:t>
      </w:r>
      <w:r w:rsidR="00146B9C">
        <w:rPr>
          <w:rFonts w:ascii="宋体" w:hAnsi="宋体" w:hint="eastAsia"/>
          <w:color w:val="000000"/>
          <w:sz w:val="24"/>
          <w:szCs w:val="24"/>
        </w:rPr>
        <w:t>有限公司</w:t>
      </w:r>
    </w:p>
    <w:p w:rsidR="008B37EE" w:rsidRDefault="009B2C58" w:rsidP="009B2C58">
      <w:pPr>
        <w:spacing w:line="440" w:lineRule="exact"/>
        <w:ind w:firstLine="480"/>
        <w:jc w:val="left"/>
        <w:rPr>
          <w:rFonts w:ascii="MS Mincho" w:eastAsiaTheme="minorEastAsia" w:hAnsi="MS Mincho" w:cs="MS Mincho"/>
          <w:color w:val="000000"/>
          <w:sz w:val="24"/>
          <w:szCs w:val="24"/>
        </w:rPr>
      </w:pPr>
      <w:r w:rsidRPr="00D1009F">
        <w:rPr>
          <w:rFonts w:ascii="MS Mincho" w:eastAsia="MS Mincho" w:hAnsi="MS Mincho" w:cs="MS Mincho" w:hint="eastAsia"/>
          <w:color w:val="000000"/>
          <w:sz w:val="24"/>
          <w:szCs w:val="24"/>
        </w:rPr>
        <w:t>▶</w:t>
      </w:r>
      <w:r w:rsidR="0020199E">
        <w:rPr>
          <w:rFonts w:ascii="宋体" w:hAnsi="宋体" w:hint="eastAsia"/>
          <w:color w:val="000000"/>
          <w:sz w:val="24"/>
          <w:szCs w:val="24"/>
        </w:rPr>
        <w:t>澳门</w:t>
      </w:r>
      <w:r w:rsidR="008B37EE">
        <w:rPr>
          <w:rFonts w:ascii="宋体" w:hAnsi="宋体" w:hint="eastAsia"/>
          <w:color w:val="000000"/>
          <w:sz w:val="24"/>
          <w:szCs w:val="24"/>
        </w:rPr>
        <w:t>机构：澳门国际银行（</w:t>
      </w:r>
      <w:r w:rsidR="00683165">
        <w:rPr>
          <w:rFonts w:ascii="宋体" w:hAnsi="宋体" w:hint="eastAsia"/>
          <w:color w:val="000000"/>
          <w:sz w:val="24"/>
          <w:szCs w:val="24"/>
        </w:rPr>
        <w:t>澳门共</w:t>
      </w:r>
      <w:r w:rsidR="008B37EE">
        <w:rPr>
          <w:rFonts w:ascii="宋体" w:hAnsi="宋体" w:hint="eastAsia"/>
          <w:color w:val="000000"/>
          <w:sz w:val="24"/>
          <w:szCs w:val="24"/>
        </w:rPr>
        <w:t>下辖1</w:t>
      </w:r>
      <w:r w:rsidR="00146B9C">
        <w:rPr>
          <w:rFonts w:ascii="宋体" w:hAnsi="宋体" w:hint="eastAsia"/>
          <w:color w:val="000000"/>
          <w:sz w:val="24"/>
          <w:szCs w:val="24"/>
        </w:rPr>
        <w:t>4</w:t>
      </w:r>
      <w:r w:rsidR="00F01CAE">
        <w:rPr>
          <w:rFonts w:ascii="宋体" w:hAnsi="宋体" w:hint="eastAsia"/>
          <w:color w:val="000000"/>
          <w:sz w:val="24"/>
          <w:szCs w:val="24"/>
        </w:rPr>
        <w:t>家分行</w:t>
      </w:r>
      <w:r w:rsidR="00683165">
        <w:rPr>
          <w:rFonts w:ascii="宋体" w:hAnsi="宋体" w:hint="eastAsia"/>
          <w:color w:val="000000"/>
          <w:sz w:val="24"/>
          <w:szCs w:val="24"/>
        </w:rPr>
        <w:t>，境内现已设立广州分行，并有多家网点正在筹备中</w:t>
      </w:r>
      <w:r w:rsidR="008B37EE">
        <w:rPr>
          <w:rFonts w:ascii="宋体" w:hAnsi="宋体" w:hint="eastAsia"/>
          <w:color w:val="000000"/>
          <w:sz w:val="24"/>
          <w:szCs w:val="24"/>
        </w:rPr>
        <w:t>）</w:t>
      </w:r>
    </w:p>
    <w:p w:rsidR="00134F88" w:rsidRPr="00B934B7" w:rsidRDefault="00134F88" w:rsidP="00134F88">
      <w:pPr>
        <w:spacing w:line="440" w:lineRule="exact"/>
        <w:jc w:val="left"/>
        <w:rPr>
          <w:rFonts w:ascii="微软雅黑" w:eastAsia="微软雅黑" w:hAnsi="微软雅黑"/>
          <w:b/>
          <w:color w:val="000000"/>
          <w:sz w:val="24"/>
          <w:szCs w:val="24"/>
        </w:rPr>
      </w:pPr>
      <w:r w:rsidRPr="00B934B7">
        <w:rPr>
          <w:rFonts w:ascii="微软雅黑" w:eastAsia="微软雅黑" w:hAnsi="微软雅黑" w:hint="eastAsia"/>
          <w:b/>
          <w:color w:val="000000"/>
          <w:sz w:val="24"/>
          <w:szCs w:val="24"/>
        </w:rPr>
        <w:t>-----------------------------------XIB的排名---------------------------------</w:t>
      </w:r>
    </w:p>
    <w:p w:rsidR="00146B9C" w:rsidRPr="00C57525" w:rsidRDefault="00146B9C" w:rsidP="00146B9C">
      <w:pPr>
        <w:spacing w:line="44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88294D">
        <w:rPr>
          <w:rFonts w:ascii="MS Mincho" w:eastAsia="MS Mincho" w:hAnsi="MS Mincho" w:cs="MS Mincho" w:hint="eastAsia"/>
          <w:color w:val="000000"/>
          <w:sz w:val="24"/>
          <w:szCs w:val="24"/>
        </w:rPr>
        <w:t>▶</w:t>
      </w:r>
      <w:r w:rsidRPr="00C57525">
        <w:rPr>
          <w:rFonts w:ascii="宋体" w:hAnsi="宋体" w:hint="eastAsia"/>
          <w:color w:val="000000"/>
          <w:sz w:val="24"/>
          <w:szCs w:val="24"/>
        </w:rPr>
        <w:t>资产总额位列全球第199位</w:t>
      </w:r>
    </w:p>
    <w:p w:rsidR="00146B9C" w:rsidRDefault="00146B9C" w:rsidP="00146B9C">
      <w:pPr>
        <w:spacing w:line="44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88294D">
        <w:rPr>
          <w:rFonts w:ascii="MS Mincho" w:eastAsia="MS Mincho" w:hAnsi="MS Mincho" w:cs="MS Mincho" w:hint="eastAsia"/>
          <w:color w:val="000000"/>
          <w:sz w:val="24"/>
          <w:szCs w:val="24"/>
        </w:rPr>
        <w:t>▶</w:t>
      </w:r>
      <w:r w:rsidRPr="00C57525">
        <w:rPr>
          <w:rFonts w:ascii="宋体" w:hAnsi="宋体" w:hint="eastAsia"/>
          <w:color w:val="000000"/>
          <w:sz w:val="24"/>
          <w:szCs w:val="24"/>
        </w:rPr>
        <w:t>一级资本总额位列全球第207位</w:t>
      </w:r>
    </w:p>
    <w:p w:rsidR="00146B9C" w:rsidRDefault="00146B9C" w:rsidP="00146B9C">
      <w:pPr>
        <w:spacing w:line="44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88294D">
        <w:rPr>
          <w:rFonts w:ascii="MS Mincho" w:eastAsia="MS Mincho" w:hAnsi="MS Mincho" w:cs="MS Mincho" w:hint="eastAsia"/>
          <w:color w:val="000000"/>
          <w:sz w:val="24"/>
          <w:szCs w:val="24"/>
        </w:rPr>
        <w:t>▶</w:t>
      </w:r>
      <w:r w:rsidRPr="00C57525">
        <w:rPr>
          <w:rFonts w:ascii="宋体" w:hAnsi="宋体" w:hint="eastAsia"/>
          <w:color w:val="000000"/>
          <w:sz w:val="24"/>
          <w:szCs w:val="24"/>
        </w:rPr>
        <w:t>境内商业银行一级资本增速</w:t>
      </w:r>
      <w:r>
        <w:rPr>
          <w:rFonts w:ascii="宋体" w:hAnsi="宋体" w:hint="eastAsia"/>
          <w:color w:val="000000"/>
          <w:sz w:val="24"/>
          <w:szCs w:val="24"/>
        </w:rPr>
        <w:t>第2名</w:t>
      </w:r>
    </w:p>
    <w:p w:rsidR="00146B9C" w:rsidRDefault="00146B9C" w:rsidP="00146B9C">
      <w:pPr>
        <w:spacing w:line="44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（以上排名来自2017年英国《The Banker》）</w:t>
      </w:r>
    </w:p>
    <w:p w:rsidR="00D1009F" w:rsidRDefault="00146B9C" w:rsidP="00146B9C">
      <w:pPr>
        <w:spacing w:line="440" w:lineRule="exact"/>
        <w:ind w:firstLine="480"/>
        <w:jc w:val="left"/>
        <w:rPr>
          <w:rFonts w:ascii="宋体" w:hAnsi="宋体"/>
          <w:color w:val="000000"/>
          <w:sz w:val="24"/>
          <w:szCs w:val="24"/>
        </w:rPr>
      </w:pPr>
      <w:r w:rsidRPr="0088294D">
        <w:rPr>
          <w:rFonts w:ascii="MS Mincho" w:eastAsia="MS Mincho" w:hAnsi="MS Mincho" w:cs="MS Mincho" w:hint="eastAsia"/>
          <w:color w:val="000000"/>
          <w:sz w:val="24"/>
          <w:szCs w:val="24"/>
        </w:rPr>
        <w:t>▶</w:t>
      </w:r>
      <w:r>
        <w:rPr>
          <w:rFonts w:ascii="MS Mincho" w:hAnsi="MS Mincho" w:cs="MS Mincho" w:hint="eastAsia"/>
          <w:color w:val="000000"/>
          <w:sz w:val="24"/>
          <w:szCs w:val="24"/>
        </w:rPr>
        <w:t>中国城商行排名</w:t>
      </w:r>
      <w:r w:rsidR="00025A6B">
        <w:rPr>
          <w:rFonts w:ascii="MS Mincho" w:hAnsi="MS Mincho" w:cs="MS Mincho" w:hint="eastAsia"/>
          <w:color w:val="000000"/>
          <w:sz w:val="24"/>
          <w:szCs w:val="24"/>
        </w:rPr>
        <w:t>第</w:t>
      </w:r>
      <w:r w:rsidR="00025A6B">
        <w:rPr>
          <w:rFonts w:ascii="宋体" w:hAnsi="宋体"/>
          <w:color w:val="000000"/>
          <w:sz w:val="24"/>
          <w:szCs w:val="24"/>
        </w:rPr>
        <w:t>10</w:t>
      </w:r>
      <w:r>
        <w:rPr>
          <w:rFonts w:ascii="MS Mincho" w:hAnsi="MS Mincho" w:cs="MS Mincho" w:hint="eastAsia"/>
          <w:color w:val="000000"/>
          <w:sz w:val="24"/>
          <w:szCs w:val="24"/>
        </w:rPr>
        <w:t>位</w:t>
      </w:r>
    </w:p>
    <w:p w:rsidR="008B37EE" w:rsidRDefault="008B37EE" w:rsidP="00134F88">
      <w:pPr>
        <w:widowControl/>
        <w:spacing w:line="360" w:lineRule="auto"/>
        <w:jc w:val="left"/>
        <w:textAlignment w:val="baseline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</w:p>
    <w:p w:rsidR="008B37EE" w:rsidRDefault="00C519FD" w:rsidP="00134F88">
      <w:pPr>
        <w:widowControl/>
        <w:spacing w:line="360" w:lineRule="auto"/>
        <w:jc w:val="left"/>
        <w:textAlignment w:val="baseline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 w:rsidRPr="00A723E6">
        <w:rPr>
          <w:rFonts w:ascii="微软雅黑" w:eastAsia="微软雅黑" w:hAnsi="微软雅黑" w:cs="宋体" w:hint="eastAsia"/>
          <w:b/>
          <w:color w:val="000000" w:themeColor="text1"/>
          <w:kern w:val="0"/>
          <w:sz w:val="28"/>
          <w:szCs w:val="28"/>
        </w:rPr>
        <w:t>二、关于我们想给你的</w:t>
      </w:r>
    </w:p>
    <w:p w:rsidR="00146B9C" w:rsidRPr="00D97A6C" w:rsidRDefault="006F019D" w:rsidP="006F019D">
      <w:pPr>
        <w:spacing w:line="360" w:lineRule="auto"/>
        <w:ind w:firstLineChars="196" w:firstLine="470"/>
        <w:rPr>
          <w:rFonts w:ascii="宋体" w:hAnsi="宋体"/>
          <w:color w:val="000000" w:themeColor="text1"/>
          <w:sz w:val="24"/>
          <w:szCs w:val="24"/>
        </w:rPr>
      </w:pPr>
      <w:r w:rsidRPr="0088294D">
        <w:rPr>
          <w:rFonts w:ascii="MS Mincho" w:eastAsia="MS Mincho" w:hAnsi="MS Mincho" w:cs="MS Mincho" w:hint="eastAsia"/>
          <w:color w:val="000000"/>
          <w:sz w:val="24"/>
          <w:szCs w:val="24"/>
        </w:rPr>
        <w:t>▶</w:t>
      </w:r>
      <w:r w:rsidR="00146B9C" w:rsidRPr="00D97A6C">
        <w:rPr>
          <w:rFonts w:ascii="宋体" w:hAnsi="宋体" w:hint="eastAsia"/>
          <w:b/>
          <w:color w:val="000000" w:themeColor="text1"/>
          <w:sz w:val="24"/>
          <w:szCs w:val="24"/>
        </w:rPr>
        <w:t>工作地点</w:t>
      </w:r>
      <w:r w:rsidR="00146B9C" w:rsidRPr="00D97A6C">
        <w:rPr>
          <w:rFonts w:ascii="宋体" w:hAnsi="宋体" w:hint="eastAsia"/>
          <w:color w:val="000000" w:themeColor="text1"/>
          <w:sz w:val="24"/>
          <w:szCs w:val="24"/>
        </w:rPr>
        <w:t>：福州</w:t>
      </w:r>
    </w:p>
    <w:p w:rsidR="009B2C58" w:rsidRDefault="006F019D" w:rsidP="006F019D">
      <w:pPr>
        <w:spacing w:line="360" w:lineRule="auto"/>
        <w:ind w:firstLineChars="196" w:firstLine="470"/>
        <w:rPr>
          <w:rFonts w:ascii="宋体" w:hAnsi="宋体"/>
          <w:b/>
          <w:color w:val="000000" w:themeColor="text1"/>
          <w:sz w:val="24"/>
          <w:szCs w:val="24"/>
        </w:rPr>
      </w:pPr>
      <w:r w:rsidRPr="0088294D">
        <w:rPr>
          <w:rFonts w:ascii="MS Mincho" w:eastAsia="MS Mincho" w:hAnsi="MS Mincho" w:cs="MS Mincho" w:hint="eastAsia"/>
          <w:color w:val="000000"/>
          <w:sz w:val="24"/>
          <w:szCs w:val="24"/>
        </w:rPr>
        <w:t>▶</w:t>
      </w:r>
      <w:r w:rsidR="00146B9C" w:rsidRPr="00D97A6C">
        <w:rPr>
          <w:rFonts w:ascii="宋体" w:hAnsi="宋体" w:hint="eastAsia"/>
          <w:b/>
          <w:color w:val="000000" w:themeColor="text1"/>
          <w:sz w:val="24"/>
          <w:szCs w:val="24"/>
        </w:rPr>
        <w:t>招聘岗位：</w:t>
      </w:r>
    </w:p>
    <w:p w:rsidR="00146B9C" w:rsidRPr="00D97A6C" w:rsidRDefault="009B2C58" w:rsidP="009B2C58">
      <w:pPr>
        <w:spacing w:line="360" w:lineRule="auto"/>
        <w:ind w:firstLineChars="196" w:firstLine="470"/>
        <w:rPr>
          <w:rFonts w:ascii="宋体" w:hAnsi="宋体"/>
          <w:color w:val="000000" w:themeColor="text1"/>
          <w:sz w:val="24"/>
          <w:szCs w:val="24"/>
        </w:rPr>
      </w:pPr>
      <w:r w:rsidRPr="00F01CAE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▷</w:t>
      </w:r>
      <w:r>
        <w:rPr>
          <w:rFonts w:ascii="宋体" w:hAnsi="宋体" w:hint="eastAsia"/>
          <w:color w:val="000000" w:themeColor="text1"/>
          <w:sz w:val="24"/>
          <w:szCs w:val="24"/>
        </w:rPr>
        <w:t>各分行：</w:t>
      </w:r>
      <w:r w:rsidR="00146B9C" w:rsidRPr="00D97A6C">
        <w:rPr>
          <w:rFonts w:ascii="宋体" w:hAnsi="宋体" w:hint="eastAsia"/>
          <w:color w:val="000000" w:themeColor="text1"/>
          <w:sz w:val="24"/>
          <w:szCs w:val="24"/>
        </w:rPr>
        <w:t>市场</w:t>
      </w:r>
      <w:r w:rsidR="00146B9C" w:rsidRPr="00D97A6C">
        <w:rPr>
          <w:rFonts w:ascii="宋体" w:hAnsi="宋体"/>
          <w:color w:val="000000" w:themeColor="text1"/>
          <w:sz w:val="24"/>
          <w:szCs w:val="24"/>
        </w:rPr>
        <w:t>营销</w:t>
      </w:r>
      <w:r w:rsidR="00146B9C" w:rsidRPr="00D97A6C">
        <w:rPr>
          <w:rFonts w:ascii="宋体" w:hAnsi="宋体" w:hint="eastAsia"/>
          <w:color w:val="000000" w:themeColor="text1"/>
          <w:sz w:val="24"/>
          <w:szCs w:val="24"/>
        </w:rPr>
        <w:t>（对公</w:t>
      </w:r>
      <w:r w:rsidR="00025A6B">
        <w:rPr>
          <w:rFonts w:ascii="宋体" w:hAnsi="宋体" w:hint="eastAsia"/>
          <w:color w:val="000000" w:themeColor="text1"/>
          <w:sz w:val="24"/>
          <w:szCs w:val="24"/>
        </w:rPr>
        <w:t>业务</w:t>
      </w:r>
      <w:r w:rsidR="00146B9C" w:rsidRPr="00D97A6C">
        <w:rPr>
          <w:rFonts w:ascii="宋体" w:hAnsi="宋体"/>
          <w:color w:val="000000" w:themeColor="text1"/>
          <w:sz w:val="24"/>
          <w:szCs w:val="24"/>
        </w:rPr>
        <w:t>）</w:t>
      </w:r>
      <w:r w:rsidR="00146B9C" w:rsidRPr="00D97A6C">
        <w:rPr>
          <w:rFonts w:ascii="宋体" w:hAnsi="宋体" w:hint="eastAsia"/>
          <w:color w:val="000000" w:themeColor="text1"/>
          <w:sz w:val="24"/>
          <w:szCs w:val="24"/>
        </w:rPr>
        <w:t>、</w:t>
      </w:r>
      <w:r w:rsidR="00146B9C" w:rsidRPr="00D97A6C">
        <w:rPr>
          <w:rFonts w:ascii="宋体" w:hAnsi="宋体"/>
          <w:color w:val="000000" w:themeColor="text1"/>
          <w:sz w:val="24"/>
          <w:szCs w:val="24"/>
        </w:rPr>
        <w:t>风险</w:t>
      </w:r>
      <w:r w:rsidR="00146B9C" w:rsidRPr="00D97A6C">
        <w:rPr>
          <w:rFonts w:ascii="宋体" w:hAnsi="宋体" w:hint="eastAsia"/>
          <w:color w:val="000000" w:themeColor="text1"/>
          <w:sz w:val="24"/>
          <w:szCs w:val="24"/>
        </w:rPr>
        <w:t>管理</w:t>
      </w:r>
      <w:r w:rsidR="00146B9C" w:rsidRPr="00D97A6C">
        <w:rPr>
          <w:rFonts w:ascii="宋体" w:hAnsi="宋体"/>
          <w:color w:val="000000" w:themeColor="text1"/>
          <w:sz w:val="24"/>
          <w:szCs w:val="24"/>
        </w:rPr>
        <w:t>、</w:t>
      </w:r>
      <w:r>
        <w:rPr>
          <w:rFonts w:ascii="宋体" w:hAnsi="宋体" w:hint="eastAsia"/>
          <w:color w:val="000000" w:themeColor="text1"/>
          <w:sz w:val="24"/>
          <w:szCs w:val="24"/>
        </w:rPr>
        <w:t>风险评估、</w:t>
      </w:r>
      <w:r w:rsidR="00146B9C" w:rsidRPr="00D97A6C">
        <w:rPr>
          <w:rFonts w:ascii="宋体" w:hAnsi="宋体" w:hint="eastAsia"/>
          <w:color w:val="000000" w:themeColor="text1"/>
          <w:sz w:val="24"/>
          <w:szCs w:val="24"/>
        </w:rPr>
        <w:t>财务</w:t>
      </w:r>
      <w:r w:rsidR="00146B9C">
        <w:rPr>
          <w:rFonts w:ascii="宋体" w:hAnsi="宋体" w:hint="eastAsia"/>
          <w:color w:val="000000" w:themeColor="text1"/>
          <w:sz w:val="24"/>
          <w:szCs w:val="24"/>
        </w:rPr>
        <w:t>管理</w:t>
      </w:r>
      <w:r w:rsidR="00146B9C" w:rsidRPr="00D97A6C">
        <w:rPr>
          <w:rFonts w:ascii="宋体" w:hAnsi="宋体"/>
          <w:color w:val="000000" w:themeColor="text1"/>
          <w:sz w:val="24"/>
          <w:szCs w:val="24"/>
        </w:rPr>
        <w:t>、</w:t>
      </w:r>
      <w:bookmarkStart w:id="0" w:name="_GoBack"/>
      <w:bookmarkEnd w:id="0"/>
      <w:r w:rsidR="00146B9C" w:rsidRPr="00D97A6C">
        <w:rPr>
          <w:rFonts w:ascii="宋体" w:hAnsi="宋体" w:hint="eastAsia"/>
          <w:color w:val="000000" w:themeColor="text1"/>
          <w:sz w:val="24"/>
          <w:szCs w:val="24"/>
        </w:rPr>
        <w:t>法律</w:t>
      </w:r>
      <w:r>
        <w:rPr>
          <w:rFonts w:ascii="宋体" w:hAnsi="宋体" w:hint="eastAsia"/>
          <w:color w:val="000000" w:themeColor="text1"/>
          <w:sz w:val="24"/>
          <w:szCs w:val="24"/>
        </w:rPr>
        <w:t>合规</w:t>
      </w:r>
      <w:r w:rsidR="00146B9C" w:rsidRPr="00D97A6C">
        <w:rPr>
          <w:rFonts w:ascii="宋体" w:hAnsi="宋体"/>
          <w:color w:val="000000" w:themeColor="text1"/>
          <w:sz w:val="24"/>
          <w:szCs w:val="24"/>
        </w:rPr>
        <w:t>等</w:t>
      </w:r>
      <w:r w:rsidR="00146B9C" w:rsidRPr="00D97A6C">
        <w:rPr>
          <w:rFonts w:ascii="宋体" w:hAnsi="宋体" w:hint="eastAsia"/>
          <w:color w:val="000000" w:themeColor="text1"/>
          <w:sz w:val="24"/>
          <w:szCs w:val="24"/>
        </w:rPr>
        <w:t>。</w:t>
      </w:r>
    </w:p>
    <w:p w:rsidR="00F01CAE" w:rsidRPr="004C3B52" w:rsidRDefault="00F01CAE" w:rsidP="00F01CAE">
      <w:pPr>
        <w:spacing w:line="360" w:lineRule="auto"/>
        <w:jc w:val="left"/>
        <w:rPr>
          <w:rFonts w:ascii="宋体" w:hAnsi="宋体"/>
          <w:b/>
          <w:color w:val="000000" w:themeColor="text1"/>
          <w:sz w:val="24"/>
          <w:szCs w:val="24"/>
        </w:rPr>
      </w:pPr>
    </w:p>
    <w:p w:rsidR="00F01CAE" w:rsidRDefault="00F01CAE" w:rsidP="00A723E6">
      <w:pPr>
        <w:widowControl/>
        <w:spacing w:line="360" w:lineRule="auto"/>
        <w:jc w:val="left"/>
        <w:textAlignment w:val="baseline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 w:rsidRPr="00A723E6">
        <w:rPr>
          <w:rFonts w:ascii="微软雅黑" w:eastAsia="微软雅黑" w:hAnsi="微软雅黑" w:cs="宋体" w:hint="eastAsia"/>
          <w:b/>
          <w:color w:val="000000" w:themeColor="text1"/>
          <w:kern w:val="0"/>
          <w:sz w:val="28"/>
          <w:szCs w:val="28"/>
        </w:rPr>
        <w:lastRenderedPageBreak/>
        <w:t>三、关于我们期待的你</w:t>
      </w:r>
    </w:p>
    <w:p w:rsidR="00F01CAE" w:rsidRPr="00B934B7" w:rsidRDefault="00F01CAE" w:rsidP="00F01CAE">
      <w:pPr>
        <w:spacing w:line="360" w:lineRule="auto"/>
        <w:jc w:val="left"/>
        <w:rPr>
          <w:rFonts w:ascii="MS Mincho" w:eastAsiaTheme="minorEastAsia" w:hAnsi="MS Mincho" w:cs="MS Mincho"/>
          <w:b/>
          <w:color w:val="000000"/>
          <w:sz w:val="24"/>
          <w:szCs w:val="24"/>
        </w:rPr>
      </w:pPr>
      <w:r w:rsidRPr="00B934B7">
        <w:rPr>
          <w:rFonts w:ascii="MS Mincho" w:eastAsia="MS Mincho" w:hAnsi="MS Mincho" w:cs="MS Mincho" w:hint="eastAsia"/>
          <w:b/>
          <w:color w:val="000000"/>
          <w:sz w:val="24"/>
          <w:szCs w:val="24"/>
        </w:rPr>
        <w:t>▶</w:t>
      </w:r>
      <w:r w:rsidRPr="00B934B7">
        <w:rPr>
          <w:rFonts w:ascii="MS Mincho" w:eastAsiaTheme="minorEastAsia" w:hAnsi="MS Mincho" w:cs="MS Mincho" w:hint="eastAsia"/>
          <w:b/>
          <w:color w:val="000000"/>
          <w:sz w:val="24"/>
          <w:szCs w:val="24"/>
        </w:rPr>
        <w:t>专业</w:t>
      </w:r>
      <w:r w:rsidR="00B934B7" w:rsidRPr="00B934B7">
        <w:rPr>
          <w:rFonts w:ascii="MS Mincho" w:eastAsiaTheme="minorEastAsia" w:hAnsi="MS Mincho" w:cs="MS Mincho" w:hint="eastAsia"/>
          <w:b/>
          <w:color w:val="000000"/>
          <w:sz w:val="24"/>
          <w:szCs w:val="24"/>
        </w:rPr>
        <w:t>要求</w:t>
      </w:r>
    </w:p>
    <w:p w:rsidR="006F019D" w:rsidRDefault="006F019D" w:rsidP="004C3B52">
      <w:pPr>
        <w:spacing w:line="360" w:lineRule="auto"/>
        <w:ind w:firstLineChars="200" w:firstLine="480"/>
        <w:rPr>
          <w:rFonts w:ascii="宋体" w:hAnsi="宋体"/>
          <w:bCs/>
          <w:color w:val="000000" w:themeColor="text1"/>
          <w:sz w:val="24"/>
          <w:szCs w:val="24"/>
        </w:rPr>
      </w:pPr>
      <w:r w:rsidRPr="00D97A6C">
        <w:rPr>
          <w:rFonts w:ascii="宋体" w:hAnsi="宋体" w:hint="eastAsia"/>
          <w:bCs/>
          <w:color w:val="000000" w:themeColor="text1"/>
          <w:sz w:val="24"/>
          <w:szCs w:val="24"/>
        </w:rPr>
        <w:t>以金融、经济、</w:t>
      </w:r>
      <w:r w:rsidRPr="00D97A6C">
        <w:rPr>
          <w:rFonts w:ascii="宋体" w:hAnsi="宋体"/>
          <w:bCs/>
          <w:color w:val="000000" w:themeColor="text1"/>
          <w:sz w:val="24"/>
          <w:szCs w:val="24"/>
        </w:rPr>
        <w:t>财务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、</w:t>
      </w:r>
      <w:r w:rsidRPr="00D97A6C">
        <w:rPr>
          <w:rFonts w:ascii="宋体" w:hAnsi="宋体"/>
          <w:bCs/>
          <w:color w:val="000000" w:themeColor="text1"/>
          <w:sz w:val="24"/>
          <w:szCs w:val="24"/>
        </w:rPr>
        <w:t>会计</w:t>
      </w:r>
      <w:r w:rsidRPr="00D97A6C">
        <w:rPr>
          <w:rFonts w:ascii="宋体" w:hAnsi="宋体" w:hint="eastAsia"/>
          <w:bCs/>
          <w:color w:val="000000" w:themeColor="text1"/>
          <w:sz w:val="24"/>
          <w:szCs w:val="24"/>
        </w:rPr>
        <w:t>、国际贸易、</w:t>
      </w:r>
      <w:r w:rsidRPr="00D97A6C">
        <w:rPr>
          <w:rFonts w:ascii="宋体" w:hAnsi="宋体"/>
          <w:bCs/>
          <w:color w:val="000000" w:themeColor="text1"/>
          <w:sz w:val="24"/>
          <w:szCs w:val="24"/>
        </w:rPr>
        <w:t>市场营销</w:t>
      </w:r>
      <w:r w:rsidRPr="00D97A6C">
        <w:rPr>
          <w:rFonts w:ascii="宋体" w:hAnsi="宋体" w:hint="eastAsia"/>
          <w:bCs/>
          <w:color w:val="000000" w:themeColor="text1"/>
          <w:sz w:val="24"/>
          <w:szCs w:val="24"/>
        </w:rPr>
        <w:t>专业为主，优先考虑经济类和理工（如数学、机电、化工等）复合背景的人才</w:t>
      </w:r>
      <w:r w:rsidRPr="00D97A6C">
        <w:rPr>
          <w:rFonts w:ascii="宋体" w:hAnsi="宋体" w:hint="eastAsia"/>
          <w:color w:val="000000" w:themeColor="text1"/>
          <w:sz w:val="24"/>
          <w:szCs w:val="24"/>
        </w:rPr>
        <w:t>；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招聘部分</w:t>
      </w:r>
      <w:r w:rsidRPr="00D97A6C">
        <w:rPr>
          <w:rFonts w:ascii="宋体" w:hAnsi="宋体" w:hint="eastAsia"/>
          <w:bCs/>
          <w:color w:val="000000" w:themeColor="text1"/>
          <w:sz w:val="24"/>
          <w:szCs w:val="24"/>
        </w:rPr>
        <w:t>法律、数学、统计学专业，少量英语、中文、广告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企划</w:t>
      </w:r>
      <w:r w:rsidRPr="00D97A6C">
        <w:rPr>
          <w:rFonts w:ascii="宋体" w:hAnsi="宋体"/>
          <w:bCs/>
          <w:color w:val="000000" w:themeColor="text1"/>
          <w:sz w:val="24"/>
          <w:szCs w:val="24"/>
        </w:rPr>
        <w:t>、</w:t>
      </w:r>
      <w:r w:rsidRPr="00D97A6C">
        <w:rPr>
          <w:rFonts w:ascii="宋体" w:hAnsi="宋体" w:hint="eastAsia"/>
          <w:bCs/>
          <w:color w:val="000000" w:themeColor="text1"/>
          <w:sz w:val="24"/>
          <w:szCs w:val="24"/>
        </w:rPr>
        <w:t>企业管理、人力资源管理等相关专业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，其中市场营销岗专业不限</w:t>
      </w:r>
      <w:r w:rsidRPr="00D97A6C">
        <w:rPr>
          <w:rFonts w:ascii="宋体" w:hAnsi="宋体" w:hint="eastAsia"/>
          <w:bCs/>
          <w:color w:val="000000" w:themeColor="text1"/>
          <w:sz w:val="24"/>
          <w:szCs w:val="24"/>
        </w:rPr>
        <w:t>；</w:t>
      </w:r>
    </w:p>
    <w:p w:rsidR="00B934B7" w:rsidRPr="00D97A6C" w:rsidRDefault="00B934B7" w:rsidP="006F019D">
      <w:pPr>
        <w:spacing w:line="360" w:lineRule="auto"/>
        <w:ind w:firstLineChars="150" w:firstLine="360"/>
        <w:rPr>
          <w:rFonts w:ascii="宋体" w:hAnsi="宋体"/>
          <w:bCs/>
          <w:color w:val="000000" w:themeColor="text1"/>
          <w:sz w:val="24"/>
          <w:szCs w:val="24"/>
        </w:rPr>
      </w:pPr>
    </w:p>
    <w:p w:rsidR="00F01CAE" w:rsidRPr="00B934B7" w:rsidRDefault="00F01CAE" w:rsidP="00F01CAE">
      <w:pPr>
        <w:spacing w:line="360" w:lineRule="auto"/>
        <w:jc w:val="left"/>
        <w:rPr>
          <w:rFonts w:ascii="MS Mincho" w:eastAsiaTheme="minorEastAsia" w:hAnsi="MS Mincho" w:cs="MS Mincho"/>
          <w:b/>
          <w:color w:val="000000"/>
          <w:sz w:val="24"/>
          <w:szCs w:val="24"/>
        </w:rPr>
      </w:pPr>
      <w:r w:rsidRPr="00B934B7">
        <w:rPr>
          <w:rFonts w:ascii="MS Mincho" w:eastAsia="MS Mincho" w:hAnsi="MS Mincho" w:cs="MS Mincho" w:hint="eastAsia"/>
          <w:b/>
          <w:color w:val="000000"/>
          <w:sz w:val="24"/>
          <w:szCs w:val="24"/>
        </w:rPr>
        <w:t>▶</w:t>
      </w:r>
      <w:r w:rsidRPr="00B934B7">
        <w:rPr>
          <w:rFonts w:ascii="MS Mincho" w:eastAsiaTheme="minorEastAsia" w:hAnsi="MS Mincho" w:cs="MS Mincho" w:hint="eastAsia"/>
          <w:b/>
          <w:color w:val="000000"/>
          <w:sz w:val="24"/>
          <w:szCs w:val="24"/>
        </w:rPr>
        <w:t>能力</w:t>
      </w:r>
      <w:r w:rsidR="00B934B7" w:rsidRPr="00B934B7">
        <w:rPr>
          <w:rFonts w:ascii="MS Mincho" w:eastAsiaTheme="minorEastAsia" w:hAnsi="MS Mincho" w:cs="MS Mincho" w:hint="eastAsia"/>
          <w:b/>
          <w:color w:val="000000"/>
          <w:sz w:val="24"/>
          <w:szCs w:val="24"/>
        </w:rPr>
        <w:t>素质</w:t>
      </w:r>
    </w:p>
    <w:p w:rsidR="006F019D" w:rsidRPr="00D97A6C" w:rsidRDefault="00F01CAE" w:rsidP="006F019D">
      <w:pPr>
        <w:spacing w:line="360" w:lineRule="auto"/>
        <w:ind w:firstLineChars="150" w:firstLine="360"/>
        <w:rPr>
          <w:rFonts w:ascii="宋体" w:hAnsi="宋体"/>
          <w:color w:val="000000" w:themeColor="text1"/>
          <w:kern w:val="0"/>
          <w:sz w:val="24"/>
          <w:szCs w:val="24"/>
        </w:rPr>
      </w:pPr>
      <w:r w:rsidRPr="00F01CAE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▷</w:t>
      </w:r>
      <w:r w:rsidR="006F019D" w:rsidRPr="00D97A6C">
        <w:rPr>
          <w:rFonts w:ascii="宋体" w:hAnsi="宋体" w:hint="eastAsia"/>
          <w:color w:val="000000" w:themeColor="text1"/>
          <w:sz w:val="24"/>
          <w:szCs w:val="24"/>
        </w:rPr>
        <w:t>身体健康，富有激情，积极进取；</w:t>
      </w:r>
    </w:p>
    <w:p w:rsidR="006F019D" w:rsidRPr="00D97A6C" w:rsidRDefault="006F019D" w:rsidP="006F019D">
      <w:pPr>
        <w:spacing w:line="360" w:lineRule="auto"/>
        <w:ind w:firstLine="360"/>
        <w:rPr>
          <w:rFonts w:ascii="宋体" w:hAnsi="宋体"/>
          <w:color w:val="000000" w:themeColor="text1"/>
          <w:sz w:val="24"/>
          <w:szCs w:val="24"/>
        </w:rPr>
      </w:pPr>
      <w:r w:rsidRPr="00F01CAE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▷</w:t>
      </w:r>
      <w:r w:rsidRPr="00D97A6C">
        <w:rPr>
          <w:rFonts w:ascii="宋体" w:hAnsi="宋体" w:hint="eastAsia"/>
          <w:color w:val="000000" w:themeColor="text1"/>
          <w:sz w:val="24"/>
          <w:szCs w:val="24"/>
        </w:rPr>
        <w:t>诚实守信，责任心强，无不良记录；</w:t>
      </w:r>
    </w:p>
    <w:p w:rsidR="006F019D" w:rsidRPr="00D97A6C" w:rsidRDefault="006F019D" w:rsidP="006F019D">
      <w:pPr>
        <w:spacing w:line="360" w:lineRule="auto"/>
        <w:ind w:firstLine="360"/>
        <w:rPr>
          <w:rFonts w:ascii="宋体" w:hAnsi="宋体"/>
          <w:color w:val="000000" w:themeColor="text1"/>
          <w:sz w:val="24"/>
          <w:szCs w:val="24"/>
        </w:rPr>
      </w:pPr>
      <w:r w:rsidRPr="00F01CAE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▷</w:t>
      </w:r>
      <w:r w:rsidRPr="00D97A6C">
        <w:rPr>
          <w:rFonts w:ascii="宋体" w:hAnsi="宋体" w:hint="eastAsia"/>
          <w:color w:val="000000" w:themeColor="text1"/>
          <w:sz w:val="24"/>
          <w:szCs w:val="24"/>
        </w:rPr>
        <w:t>具有良好的创新意识、团队合作精神和沟通协调能力；</w:t>
      </w:r>
    </w:p>
    <w:p w:rsidR="006F019D" w:rsidRPr="00D97A6C" w:rsidRDefault="006F019D" w:rsidP="006F019D">
      <w:pPr>
        <w:spacing w:line="360" w:lineRule="auto"/>
        <w:ind w:firstLine="360"/>
        <w:rPr>
          <w:rFonts w:ascii="宋体" w:hAnsi="宋体"/>
          <w:color w:val="000000" w:themeColor="text1"/>
          <w:sz w:val="24"/>
          <w:szCs w:val="24"/>
        </w:rPr>
      </w:pPr>
      <w:r w:rsidRPr="00F01CAE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▷</w:t>
      </w:r>
      <w:r w:rsidRPr="00D97A6C">
        <w:rPr>
          <w:rFonts w:ascii="宋体" w:hAnsi="宋体" w:hint="eastAsia"/>
          <w:color w:val="000000" w:themeColor="text1"/>
          <w:sz w:val="24"/>
          <w:szCs w:val="24"/>
        </w:rPr>
        <w:t>具有较强的学习能力，学习成绩优良；</w:t>
      </w:r>
    </w:p>
    <w:p w:rsidR="006F019D" w:rsidRDefault="006F019D" w:rsidP="006F019D">
      <w:pPr>
        <w:spacing w:line="360" w:lineRule="auto"/>
        <w:ind w:firstLine="360"/>
        <w:rPr>
          <w:rFonts w:ascii="宋体" w:hAnsi="宋体"/>
          <w:color w:val="000000" w:themeColor="text1"/>
          <w:sz w:val="24"/>
          <w:szCs w:val="24"/>
        </w:rPr>
      </w:pPr>
      <w:r w:rsidRPr="00F01CAE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▷</w:t>
      </w:r>
      <w:r w:rsidRPr="00D97A6C">
        <w:rPr>
          <w:rFonts w:ascii="宋体" w:hAnsi="宋体" w:hint="eastAsia"/>
          <w:color w:val="000000" w:themeColor="text1"/>
          <w:sz w:val="24"/>
          <w:szCs w:val="24"/>
        </w:rPr>
        <w:t>英语水平六级（含）以上优先考虑。</w:t>
      </w:r>
    </w:p>
    <w:p w:rsidR="00753EA9" w:rsidRDefault="00753EA9" w:rsidP="00134F88">
      <w:pPr>
        <w:spacing w:line="360" w:lineRule="auto"/>
        <w:ind w:firstLineChars="196" w:firstLine="472"/>
        <w:jc w:val="left"/>
        <w:rPr>
          <w:rFonts w:ascii="宋体" w:hAnsi="宋体"/>
          <w:b/>
          <w:color w:val="000000"/>
          <w:sz w:val="24"/>
          <w:szCs w:val="24"/>
        </w:rPr>
      </w:pPr>
    </w:p>
    <w:p w:rsidR="00A16398" w:rsidRPr="004C3B52" w:rsidRDefault="00A723E6" w:rsidP="004C3B52">
      <w:pPr>
        <w:spacing w:line="360" w:lineRule="auto"/>
        <w:jc w:val="left"/>
        <w:rPr>
          <w:rFonts w:ascii="微软雅黑" w:eastAsia="微软雅黑" w:hAnsi="微软雅黑" w:cs="宋体"/>
          <w:b/>
          <w:color w:val="000000" w:themeColor="text1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color w:val="000000" w:themeColor="text1"/>
          <w:kern w:val="0"/>
          <w:sz w:val="28"/>
          <w:szCs w:val="28"/>
        </w:rPr>
        <w:t>四</w:t>
      </w:r>
      <w:r w:rsidRPr="00A723E6">
        <w:rPr>
          <w:rFonts w:ascii="微软雅黑" w:eastAsia="微软雅黑" w:hAnsi="微软雅黑" w:cs="宋体" w:hint="eastAsia"/>
          <w:b/>
          <w:color w:val="000000" w:themeColor="text1"/>
          <w:kern w:val="0"/>
          <w:sz w:val="28"/>
          <w:szCs w:val="28"/>
        </w:rPr>
        <w:t>、</w:t>
      </w:r>
      <w:r w:rsidR="00FD2BB9" w:rsidRPr="00FD2BB9">
        <w:rPr>
          <w:rFonts w:ascii="微软雅黑" w:eastAsia="微软雅黑" w:hAnsi="微软雅黑" w:cs="宋体" w:hint="eastAsia"/>
          <w:b/>
          <w:color w:val="000000" w:themeColor="text1"/>
          <w:kern w:val="0"/>
          <w:sz w:val="28"/>
          <w:szCs w:val="28"/>
        </w:rPr>
        <w:t>国行未来 为你而来</w:t>
      </w:r>
      <w:r>
        <w:rPr>
          <w:rFonts w:ascii="微软雅黑" w:eastAsia="微软雅黑" w:hAnsi="微软雅黑" w:cs="宋体" w:hint="eastAsia"/>
          <w:b/>
          <w:color w:val="000000" w:themeColor="text1"/>
          <w:kern w:val="0"/>
          <w:sz w:val="28"/>
          <w:szCs w:val="28"/>
        </w:rPr>
        <w:t>！</w:t>
      </w:r>
    </w:p>
    <w:p w:rsidR="00BE77A0" w:rsidRDefault="004C3B52" w:rsidP="00A73AEC">
      <w:pPr>
        <w:pStyle w:val="ad"/>
        <w:spacing w:line="360" w:lineRule="auto"/>
        <w:jc w:val="both"/>
        <w:rPr>
          <w:rStyle w:val="a3"/>
          <w:rFonts w:ascii="Times New Roman" w:hAnsi="Times New Roman"/>
          <w:b/>
          <w:color w:val="365F91" w:themeColor="accent1" w:themeShade="BF"/>
          <w:sz w:val="28"/>
          <w:szCs w:val="28"/>
        </w:rPr>
      </w:pPr>
      <w:r>
        <w:rPr>
          <w:rStyle w:val="a3"/>
          <w:rFonts w:ascii="Times New Roman" w:hAnsi="Times New Roman" w:hint="eastAsia"/>
          <w:b/>
          <w:color w:val="365F91" w:themeColor="accent1" w:themeShade="BF"/>
          <w:sz w:val="28"/>
          <w:szCs w:val="28"/>
        </w:rPr>
        <w:t xml:space="preserve">   </w:t>
      </w:r>
      <w:r>
        <w:rPr>
          <w:rStyle w:val="a3"/>
          <w:rFonts w:ascii="Times New Roman" w:hAnsi="Times New Roman" w:hint="eastAsia"/>
          <w:b/>
          <w:color w:val="365F91" w:themeColor="accent1" w:themeShade="BF"/>
          <w:sz w:val="28"/>
          <w:szCs w:val="28"/>
        </w:rPr>
        <w:t>简历</w:t>
      </w:r>
      <w:r>
        <w:rPr>
          <w:rStyle w:val="a3"/>
          <w:rFonts w:ascii="Times New Roman" w:hAnsi="Times New Roman"/>
          <w:b/>
          <w:color w:val="365F91" w:themeColor="accent1" w:themeShade="BF"/>
          <w:sz w:val="28"/>
          <w:szCs w:val="28"/>
        </w:rPr>
        <w:t>请投递至邮箱：</w:t>
      </w:r>
      <w:r>
        <w:rPr>
          <w:rStyle w:val="a3"/>
          <w:rFonts w:ascii="Times New Roman" w:hAnsi="Times New Roman"/>
          <w:b/>
          <w:color w:val="365F91" w:themeColor="accent1" w:themeShade="BF"/>
          <w:sz w:val="28"/>
          <w:szCs w:val="28"/>
        </w:rPr>
        <w:t>campus-fz@xib.com.cn</w:t>
      </w:r>
    </w:p>
    <w:p w:rsidR="00CB3D8C" w:rsidRDefault="00CB3D8C" w:rsidP="00BE77A0">
      <w:pPr>
        <w:widowControl/>
        <w:spacing w:line="360" w:lineRule="auto"/>
        <w:ind w:firstLine="420"/>
        <w:jc w:val="left"/>
        <w:textAlignment w:val="baseline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</w:p>
    <w:p w:rsidR="00BE77A0" w:rsidRPr="0063286D" w:rsidRDefault="00BE77A0" w:rsidP="00BE77A0">
      <w:pPr>
        <w:widowControl/>
        <w:spacing w:line="360" w:lineRule="auto"/>
        <w:ind w:firstLine="420"/>
        <w:jc w:val="left"/>
        <w:textAlignment w:val="baseline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 w:rsidRPr="0063286D"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国行</w:t>
      </w:r>
      <w:r w:rsidRPr="0063286D">
        <w:rPr>
          <w:rFonts w:ascii="宋体" w:hAnsi="宋体" w:cs="宋体"/>
          <w:b/>
          <w:color w:val="000000" w:themeColor="text1"/>
          <w:kern w:val="0"/>
          <w:sz w:val="28"/>
          <w:szCs w:val="28"/>
        </w:rPr>
        <w:t>未来，</w:t>
      </w:r>
      <w:r w:rsidRPr="0063286D"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为</w:t>
      </w:r>
      <w:r w:rsidRPr="0063286D">
        <w:rPr>
          <w:rFonts w:ascii="宋体" w:hAnsi="宋体" w:cs="宋体"/>
          <w:b/>
          <w:color w:val="000000" w:themeColor="text1"/>
          <w:kern w:val="0"/>
          <w:sz w:val="28"/>
          <w:szCs w:val="28"/>
        </w:rPr>
        <w:t>你而来</w:t>
      </w:r>
      <w:r w:rsidRPr="0063286D"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！</w:t>
      </w:r>
    </w:p>
    <w:p w:rsidR="00BE77A0" w:rsidRPr="0063286D" w:rsidRDefault="00BE77A0" w:rsidP="00BE77A0">
      <w:pPr>
        <w:widowControl/>
        <w:spacing w:line="360" w:lineRule="auto"/>
        <w:ind w:firstLine="420"/>
        <w:jc w:val="left"/>
        <w:textAlignment w:val="baseline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 w:rsidRPr="0063286D"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让</w:t>
      </w:r>
      <w:r w:rsidRPr="0063286D">
        <w:rPr>
          <w:rFonts w:ascii="宋体" w:hAnsi="宋体" w:cs="宋体"/>
          <w:b/>
          <w:color w:val="000000" w:themeColor="text1"/>
          <w:kern w:val="0"/>
          <w:sz w:val="28"/>
          <w:szCs w:val="28"/>
        </w:rPr>
        <w:t>我们</w:t>
      </w:r>
      <w:r w:rsidRPr="0063286D"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相约国行</w:t>
      </w:r>
      <w:r w:rsidRPr="0063286D">
        <w:rPr>
          <w:rFonts w:ascii="宋体" w:hAnsi="宋体" w:cs="宋体"/>
          <w:b/>
          <w:color w:val="000000" w:themeColor="text1"/>
          <w:kern w:val="0"/>
          <w:sz w:val="28"/>
          <w:szCs w:val="28"/>
        </w:rPr>
        <w:t>！</w:t>
      </w:r>
    </w:p>
    <w:p w:rsidR="00BE77A0" w:rsidRPr="00CB3D8C" w:rsidRDefault="00BE77A0" w:rsidP="00A73AEC">
      <w:pPr>
        <w:pStyle w:val="ad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BE77A0" w:rsidRPr="00CB3D8C" w:rsidSect="000A4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3A8" w:rsidRDefault="00D573A8" w:rsidP="00EC021C">
      <w:pPr>
        <w:spacing w:line="240" w:lineRule="auto"/>
      </w:pPr>
      <w:r>
        <w:separator/>
      </w:r>
    </w:p>
  </w:endnote>
  <w:endnote w:type="continuationSeparator" w:id="0">
    <w:p w:rsidR="00D573A8" w:rsidRDefault="00D573A8" w:rsidP="00EC02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3A8" w:rsidRDefault="00D573A8" w:rsidP="00EC021C">
      <w:pPr>
        <w:spacing w:line="240" w:lineRule="auto"/>
      </w:pPr>
      <w:r>
        <w:separator/>
      </w:r>
    </w:p>
  </w:footnote>
  <w:footnote w:type="continuationSeparator" w:id="0">
    <w:p w:rsidR="00D573A8" w:rsidRDefault="00D573A8" w:rsidP="00EC02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B"/>
    <w:lvl w:ilvl="0">
      <w:start w:val="1"/>
      <w:numFmt w:val="bullet"/>
      <w:lvlText w:val="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DD1348"/>
    <w:multiLevelType w:val="hybridMultilevel"/>
    <w:tmpl w:val="CAD0158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A6A29BC"/>
    <w:multiLevelType w:val="hybridMultilevel"/>
    <w:tmpl w:val="2FE4C85E"/>
    <w:lvl w:ilvl="0" w:tplc="6F047C36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3F"/>
    <w:rsid w:val="00006A08"/>
    <w:rsid w:val="00010ED0"/>
    <w:rsid w:val="00015894"/>
    <w:rsid w:val="00023432"/>
    <w:rsid w:val="000242E2"/>
    <w:rsid w:val="0002505F"/>
    <w:rsid w:val="00025A6B"/>
    <w:rsid w:val="000279A0"/>
    <w:rsid w:val="00027F94"/>
    <w:rsid w:val="000306D1"/>
    <w:rsid w:val="0003282A"/>
    <w:rsid w:val="000348D2"/>
    <w:rsid w:val="00034A75"/>
    <w:rsid w:val="00037EDF"/>
    <w:rsid w:val="0004747A"/>
    <w:rsid w:val="00052A9A"/>
    <w:rsid w:val="00066736"/>
    <w:rsid w:val="0007296D"/>
    <w:rsid w:val="00084A7F"/>
    <w:rsid w:val="00093BD8"/>
    <w:rsid w:val="00094A32"/>
    <w:rsid w:val="00096030"/>
    <w:rsid w:val="000A0BD5"/>
    <w:rsid w:val="000A0ECE"/>
    <w:rsid w:val="000A0F89"/>
    <w:rsid w:val="000A3217"/>
    <w:rsid w:val="000A4B6A"/>
    <w:rsid w:val="000B3BD5"/>
    <w:rsid w:val="000B3E68"/>
    <w:rsid w:val="000C367B"/>
    <w:rsid w:val="000C7891"/>
    <w:rsid w:val="000D6B3A"/>
    <w:rsid w:val="000D6ECF"/>
    <w:rsid w:val="000D73B3"/>
    <w:rsid w:val="000E15EE"/>
    <w:rsid w:val="000E5302"/>
    <w:rsid w:val="00104BB0"/>
    <w:rsid w:val="001208BC"/>
    <w:rsid w:val="00131672"/>
    <w:rsid w:val="0013390D"/>
    <w:rsid w:val="00134F88"/>
    <w:rsid w:val="0014180A"/>
    <w:rsid w:val="00142578"/>
    <w:rsid w:val="00146B9C"/>
    <w:rsid w:val="00147947"/>
    <w:rsid w:val="00151D17"/>
    <w:rsid w:val="00157090"/>
    <w:rsid w:val="00164D27"/>
    <w:rsid w:val="00174ED0"/>
    <w:rsid w:val="00192DC5"/>
    <w:rsid w:val="001A5B98"/>
    <w:rsid w:val="001B0A4E"/>
    <w:rsid w:val="001B1C4D"/>
    <w:rsid w:val="001C088C"/>
    <w:rsid w:val="001C34EE"/>
    <w:rsid w:val="001C5CF0"/>
    <w:rsid w:val="001C78E8"/>
    <w:rsid w:val="001D480C"/>
    <w:rsid w:val="001E0919"/>
    <w:rsid w:val="001E72A5"/>
    <w:rsid w:val="001F1578"/>
    <w:rsid w:val="001F7923"/>
    <w:rsid w:val="0020199E"/>
    <w:rsid w:val="00202E95"/>
    <w:rsid w:val="0021011E"/>
    <w:rsid w:val="00212208"/>
    <w:rsid w:val="00214286"/>
    <w:rsid w:val="00217BE2"/>
    <w:rsid w:val="00232689"/>
    <w:rsid w:val="002420AD"/>
    <w:rsid w:val="00245161"/>
    <w:rsid w:val="0024591C"/>
    <w:rsid w:val="00255B88"/>
    <w:rsid w:val="00264DC4"/>
    <w:rsid w:val="00272BD2"/>
    <w:rsid w:val="002733FC"/>
    <w:rsid w:val="00274D59"/>
    <w:rsid w:val="00286010"/>
    <w:rsid w:val="00292AAD"/>
    <w:rsid w:val="00294238"/>
    <w:rsid w:val="00294AD0"/>
    <w:rsid w:val="002A7CC6"/>
    <w:rsid w:val="002B19BB"/>
    <w:rsid w:val="002C0CF4"/>
    <w:rsid w:val="002C1B3B"/>
    <w:rsid w:val="002C6AC2"/>
    <w:rsid w:val="002D4BBF"/>
    <w:rsid w:val="002E6869"/>
    <w:rsid w:val="00307F76"/>
    <w:rsid w:val="00323AE9"/>
    <w:rsid w:val="00333B20"/>
    <w:rsid w:val="00342D95"/>
    <w:rsid w:val="00342F87"/>
    <w:rsid w:val="00351899"/>
    <w:rsid w:val="00351FE4"/>
    <w:rsid w:val="0036786A"/>
    <w:rsid w:val="00370B63"/>
    <w:rsid w:val="00394899"/>
    <w:rsid w:val="003A6798"/>
    <w:rsid w:val="003A72B4"/>
    <w:rsid w:val="003B3911"/>
    <w:rsid w:val="003C1E2C"/>
    <w:rsid w:val="003C43D1"/>
    <w:rsid w:val="003C57AC"/>
    <w:rsid w:val="003C7E63"/>
    <w:rsid w:val="003D2075"/>
    <w:rsid w:val="003E0B6B"/>
    <w:rsid w:val="004053C3"/>
    <w:rsid w:val="0041354D"/>
    <w:rsid w:val="004213F8"/>
    <w:rsid w:val="0043257F"/>
    <w:rsid w:val="0043680E"/>
    <w:rsid w:val="00441790"/>
    <w:rsid w:val="00443F1B"/>
    <w:rsid w:val="00452D56"/>
    <w:rsid w:val="00463CB7"/>
    <w:rsid w:val="0048149A"/>
    <w:rsid w:val="00496705"/>
    <w:rsid w:val="004C3B52"/>
    <w:rsid w:val="004C61B4"/>
    <w:rsid w:val="004D3F4D"/>
    <w:rsid w:val="004D6E53"/>
    <w:rsid w:val="004E71B6"/>
    <w:rsid w:val="004F43A6"/>
    <w:rsid w:val="0050723E"/>
    <w:rsid w:val="005100D4"/>
    <w:rsid w:val="00517552"/>
    <w:rsid w:val="00530074"/>
    <w:rsid w:val="00540316"/>
    <w:rsid w:val="00540F17"/>
    <w:rsid w:val="00543857"/>
    <w:rsid w:val="00555D48"/>
    <w:rsid w:val="0055777C"/>
    <w:rsid w:val="005717F8"/>
    <w:rsid w:val="005804F5"/>
    <w:rsid w:val="00582FD4"/>
    <w:rsid w:val="0058632A"/>
    <w:rsid w:val="00587499"/>
    <w:rsid w:val="005916F3"/>
    <w:rsid w:val="00594EA1"/>
    <w:rsid w:val="005A200F"/>
    <w:rsid w:val="005A43E9"/>
    <w:rsid w:val="005B3DD2"/>
    <w:rsid w:val="005B4216"/>
    <w:rsid w:val="005B4813"/>
    <w:rsid w:val="005C56A4"/>
    <w:rsid w:val="005C752B"/>
    <w:rsid w:val="005C77DE"/>
    <w:rsid w:val="005E29CD"/>
    <w:rsid w:val="005F396C"/>
    <w:rsid w:val="005F3CF6"/>
    <w:rsid w:val="00612DED"/>
    <w:rsid w:val="00624E20"/>
    <w:rsid w:val="00630878"/>
    <w:rsid w:val="006310F8"/>
    <w:rsid w:val="0063286D"/>
    <w:rsid w:val="0063303C"/>
    <w:rsid w:val="0063507E"/>
    <w:rsid w:val="00636AC7"/>
    <w:rsid w:val="006433BA"/>
    <w:rsid w:val="00647948"/>
    <w:rsid w:val="00652223"/>
    <w:rsid w:val="0065352D"/>
    <w:rsid w:val="00656B23"/>
    <w:rsid w:val="00657F55"/>
    <w:rsid w:val="00662C3A"/>
    <w:rsid w:val="00663962"/>
    <w:rsid w:val="00665935"/>
    <w:rsid w:val="00666D18"/>
    <w:rsid w:val="00667933"/>
    <w:rsid w:val="00677B6C"/>
    <w:rsid w:val="00683165"/>
    <w:rsid w:val="00685E3F"/>
    <w:rsid w:val="00687640"/>
    <w:rsid w:val="006B4B2A"/>
    <w:rsid w:val="006C1F67"/>
    <w:rsid w:val="006C283E"/>
    <w:rsid w:val="006C38D9"/>
    <w:rsid w:val="006C4220"/>
    <w:rsid w:val="006C759B"/>
    <w:rsid w:val="006D25A3"/>
    <w:rsid w:val="006E314B"/>
    <w:rsid w:val="006F019D"/>
    <w:rsid w:val="006F1332"/>
    <w:rsid w:val="006F6C81"/>
    <w:rsid w:val="007040E4"/>
    <w:rsid w:val="00704612"/>
    <w:rsid w:val="00707C9D"/>
    <w:rsid w:val="00707E06"/>
    <w:rsid w:val="00726BC7"/>
    <w:rsid w:val="00731E0A"/>
    <w:rsid w:val="00735362"/>
    <w:rsid w:val="00736FB9"/>
    <w:rsid w:val="0073766B"/>
    <w:rsid w:val="00741C43"/>
    <w:rsid w:val="00745C9E"/>
    <w:rsid w:val="007510B4"/>
    <w:rsid w:val="00752C3B"/>
    <w:rsid w:val="00753EA9"/>
    <w:rsid w:val="00755EC8"/>
    <w:rsid w:val="007561C7"/>
    <w:rsid w:val="00762C97"/>
    <w:rsid w:val="00762CF4"/>
    <w:rsid w:val="007634E9"/>
    <w:rsid w:val="007705C0"/>
    <w:rsid w:val="00771FF6"/>
    <w:rsid w:val="007955E8"/>
    <w:rsid w:val="007A21FF"/>
    <w:rsid w:val="007A52A5"/>
    <w:rsid w:val="007B0379"/>
    <w:rsid w:val="007B312D"/>
    <w:rsid w:val="007B42B9"/>
    <w:rsid w:val="007E5D04"/>
    <w:rsid w:val="007F1C73"/>
    <w:rsid w:val="00802AE5"/>
    <w:rsid w:val="00802AF4"/>
    <w:rsid w:val="008145EC"/>
    <w:rsid w:val="00835357"/>
    <w:rsid w:val="00846196"/>
    <w:rsid w:val="0086178B"/>
    <w:rsid w:val="00864A72"/>
    <w:rsid w:val="00866F0F"/>
    <w:rsid w:val="00877F2D"/>
    <w:rsid w:val="0089707E"/>
    <w:rsid w:val="008A0B4D"/>
    <w:rsid w:val="008A44D0"/>
    <w:rsid w:val="008A5BFA"/>
    <w:rsid w:val="008B2C3D"/>
    <w:rsid w:val="008B37EE"/>
    <w:rsid w:val="008B669F"/>
    <w:rsid w:val="008D6313"/>
    <w:rsid w:val="008E7F28"/>
    <w:rsid w:val="008F11B1"/>
    <w:rsid w:val="0090087C"/>
    <w:rsid w:val="00901950"/>
    <w:rsid w:val="00903EDA"/>
    <w:rsid w:val="00906AF1"/>
    <w:rsid w:val="009353FA"/>
    <w:rsid w:val="0093669D"/>
    <w:rsid w:val="009368F9"/>
    <w:rsid w:val="009543A2"/>
    <w:rsid w:val="009730A3"/>
    <w:rsid w:val="00975142"/>
    <w:rsid w:val="00986E58"/>
    <w:rsid w:val="00990FB5"/>
    <w:rsid w:val="009B1B7B"/>
    <w:rsid w:val="009B2C58"/>
    <w:rsid w:val="009B6BA1"/>
    <w:rsid w:val="009B7905"/>
    <w:rsid w:val="009C288D"/>
    <w:rsid w:val="009D287D"/>
    <w:rsid w:val="009D52DF"/>
    <w:rsid w:val="009E1494"/>
    <w:rsid w:val="009E1F3C"/>
    <w:rsid w:val="009E70D5"/>
    <w:rsid w:val="009F517B"/>
    <w:rsid w:val="00A077DF"/>
    <w:rsid w:val="00A07B14"/>
    <w:rsid w:val="00A16398"/>
    <w:rsid w:val="00A27DDF"/>
    <w:rsid w:val="00A27E07"/>
    <w:rsid w:val="00A40FC7"/>
    <w:rsid w:val="00A44491"/>
    <w:rsid w:val="00A45D53"/>
    <w:rsid w:val="00A50D73"/>
    <w:rsid w:val="00A5263F"/>
    <w:rsid w:val="00A5315C"/>
    <w:rsid w:val="00A71C75"/>
    <w:rsid w:val="00A723E6"/>
    <w:rsid w:val="00A73260"/>
    <w:rsid w:val="00A73AEC"/>
    <w:rsid w:val="00A82C30"/>
    <w:rsid w:val="00A83916"/>
    <w:rsid w:val="00A85A6F"/>
    <w:rsid w:val="00A946D1"/>
    <w:rsid w:val="00A94D15"/>
    <w:rsid w:val="00A967E0"/>
    <w:rsid w:val="00AA37AD"/>
    <w:rsid w:val="00AA4CC0"/>
    <w:rsid w:val="00AB01C9"/>
    <w:rsid w:val="00AB0300"/>
    <w:rsid w:val="00AB431C"/>
    <w:rsid w:val="00AC3CBF"/>
    <w:rsid w:val="00AC77FC"/>
    <w:rsid w:val="00B0353F"/>
    <w:rsid w:val="00B12DC6"/>
    <w:rsid w:val="00B16B94"/>
    <w:rsid w:val="00B208D0"/>
    <w:rsid w:val="00B31AD8"/>
    <w:rsid w:val="00B31F2B"/>
    <w:rsid w:val="00B5270B"/>
    <w:rsid w:val="00B537AC"/>
    <w:rsid w:val="00B62AB2"/>
    <w:rsid w:val="00B81B41"/>
    <w:rsid w:val="00B83705"/>
    <w:rsid w:val="00B934B7"/>
    <w:rsid w:val="00B9620D"/>
    <w:rsid w:val="00BA0265"/>
    <w:rsid w:val="00BB5801"/>
    <w:rsid w:val="00BD0E4F"/>
    <w:rsid w:val="00BD2BE6"/>
    <w:rsid w:val="00BD2EBE"/>
    <w:rsid w:val="00BE77A0"/>
    <w:rsid w:val="00BF58BF"/>
    <w:rsid w:val="00C0533A"/>
    <w:rsid w:val="00C12725"/>
    <w:rsid w:val="00C160FF"/>
    <w:rsid w:val="00C25777"/>
    <w:rsid w:val="00C3592B"/>
    <w:rsid w:val="00C35E47"/>
    <w:rsid w:val="00C44146"/>
    <w:rsid w:val="00C4524B"/>
    <w:rsid w:val="00C47E8C"/>
    <w:rsid w:val="00C519FD"/>
    <w:rsid w:val="00C6027B"/>
    <w:rsid w:val="00C60515"/>
    <w:rsid w:val="00C73715"/>
    <w:rsid w:val="00C760D1"/>
    <w:rsid w:val="00C81692"/>
    <w:rsid w:val="00C932B6"/>
    <w:rsid w:val="00C933BA"/>
    <w:rsid w:val="00C947EE"/>
    <w:rsid w:val="00CB3D8C"/>
    <w:rsid w:val="00CB4D99"/>
    <w:rsid w:val="00CB76EE"/>
    <w:rsid w:val="00CB7C5F"/>
    <w:rsid w:val="00CC3FB7"/>
    <w:rsid w:val="00CC49F5"/>
    <w:rsid w:val="00CD4781"/>
    <w:rsid w:val="00CD6882"/>
    <w:rsid w:val="00CE3A56"/>
    <w:rsid w:val="00CF4E19"/>
    <w:rsid w:val="00CF52FE"/>
    <w:rsid w:val="00D0450C"/>
    <w:rsid w:val="00D1009F"/>
    <w:rsid w:val="00D15F2F"/>
    <w:rsid w:val="00D16D5A"/>
    <w:rsid w:val="00D33802"/>
    <w:rsid w:val="00D35E37"/>
    <w:rsid w:val="00D5176A"/>
    <w:rsid w:val="00D548FA"/>
    <w:rsid w:val="00D56054"/>
    <w:rsid w:val="00D573A8"/>
    <w:rsid w:val="00D65247"/>
    <w:rsid w:val="00D715B0"/>
    <w:rsid w:val="00D8591F"/>
    <w:rsid w:val="00D87316"/>
    <w:rsid w:val="00D87E8E"/>
    <w:rsid w:val="00D92AF7"/>
    <w:rsid w:val="00D9321B"/>
    <w:rsid w:val="00D96F87"/>
    <w:rsid w:val="00D97A6C"/>
    <w:rsid w:val="00DC13CF"/>
    <w:rsid w:val="00DC230C"/>
    <w:rsid w:val="00DC2863"/>
    <w:rsid w:val="00DD2313"/>
    <w:rsid w:val="00DD48A2"/>
    <w:rsid w:val="00DE27F5"/>
    <w:rsid w:val="00DF3674"/>
    <w:rsid w:val="00DF4BE1"/>
    <w:rsid w:val="00DF5650"/>
    <w:rsid w:val="00E0144D"/>
    <w:rsid w:val="00E179ED"/>
    <w:rsid w:val="00E21184"/>
    <w:rsid w:val="00E24A82"/>
    <w:rsid w:val="00E30790"/>
    <w:rsid w:val="00E33453"/>
    <w:rsid w:val="00E35820"/>
    <w:rsid w:val="00E370BF"/>
    <w:rsid w:val="00E37D29"/>
    <w:rsid w:val="00E37D40"/>
    <w:rsid w:val="00E4384E"/>
    <w:rsid w:val="00E615CB"/>
    <w:rsid w:val="00E768B7"/>
    <w:rsid w:val="00E85A02"/>
    <w:rsid w:val="00E9227B"/>
    <w:rsid w:val="00EA0951"/>
    <w:rsid w:val="00EA6ED3"/>
    <w:rsid w:val="00EB14C1"/>
    <w:rsid w:val="00EB426D"/>
    <w:rsid w:val="00EB69F2"/>
    <w:rsid w:val="00EC00A3"/>
    <w:rsid w:val="00EC021C"/>
    <w:rsid w:val="00EC7EE2"/>
    <w:rsid w:val="00ED5336"/>
    <w:rsid w:val="00ED5D4A"/>
    <w:rsid w:val="00ED7CAB"/>
    <w:rsid w:val="00EF49FA"/>
    <w:rsid w:val="00EF4CE5"/>
    <w:rsid w:val="00EF7A7A"/>
    <w:rsid w:val="00F01CAE"/>
    <w:rsid w:val="00F128CF"/>
    <w:rsid w:val="00F1558B"/>
    <w:rsid w:val="00F17FB5"/>
    <w:rsid w:val="00F23FFF"/>
    <w:rsid w:val="00F42FE6"/>
    <w:rsid w:val="00F45314"/>
    <w:rsid w:val="00F554B7"/>
    <w:rsid w:val="00F61950"/>
    <w:rsid w:val="00F66102"/>
    <w:rsid w:val="00F7097B"/>
    <w:rsid w:val="00F7488C"/>
    <w:rsid w:val="00F751C6"/>
    <w:rsid w:val="00F755E1"/>
    <w:rsid w:val="00F837F5"/>
    <w:rsid w:val="00FB23C3"/>
    <w:rsid w:val="00FB7DF1"/>
    <w:rsid w:val="00FD2BB9"/>
    <w:rsid w:val="00FE0DBF"/>
    <w:rsid w:val="00FE38B0"/>
    <w:rsid w:val="00FE547A"/>
    <w:rsid w:val="00FE600C"/>
    <w:rsid w:val="00FF3296"/>
    <w:rsid w:val="00FF5257"/>
    <w:rsid w:val="00FF6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9C4F8C-AABF-4715-83B3-1F8F8784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FE6"/>
    <w:pPr>
      <w:widowControl w:val="0"/>
      <w:spacing w:line="300" w:lineRule="auto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B0353F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hAnsi="宋体"/>
      <w:b/>
      <w:bCs/>
      <w:color w:val="8CA6D7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rsid w:val="00B0353F"/>
    <w:rPr>
      <w:rFonts w:ascii="宋体" w:eastAsia="宋体" w:hAnsi="宋体" w:cs="宋体"/>
      <w:b/>
      <w:bCs/>
      <w:color w:val="8CA6D7"/>
      <w:kern w:val="0"/>
      <w:sz w:val="27"/>
      <w:szCs w:val="27"/>
    </w:rPr>
  </w:style>
  <w:style w:type="character" w:styleId="a3">
    <w:name w:val="Hyperlink"/>
    <w:uiPriority w:val="99"/>
    <w:unhideWhenUsed/>
    <w:rsid w:val="00B0353F"/>
    <w:rPr>
      <w:strike w:val="0"/>
      <w:dstrike w:val="0"/>
      <w:color w:val="FF66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0353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uiPriority w:val="22"/>
    <w:qFormat/>
    <w:rsid w:val="00B0353F"/>
    <w:rPr>
      <w:b/>
      <w:bCs/>
    </w:rPr>
  </w:style>
  <w:style w:type="table" w:styleId="a6">
    <w:name w:val="Table Grid"/>
    <w:basedOn w:val="a1"/>
    <w:uiPriority w:val="59"/>
    <w:rsid w:val="00B035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semiHidden/>
    <w:rsid w:val="004C61B4"/>
    <w:rPr>
      <w:sz w:val="18"/>
      <w:szCs w:val="18"/>
    </w:rPr>
  </w:style>
  <w:style w:type="character" w:styleId="a8">
    <w:name w:val="annotation reference"/>
    <w:uiPriority w:val="99"/>
    <w:semiHidden/>
    <w:rsid w:val="00A967E0"/>
    <w:rPr>
      <w:sz w:val="21"/>
      <w:szCs w:val="21"/>
    </w:rPr>
  </w:style>
  <w:style w:type="paragraph" w:styleId="a9">
    <w:name w:val="annotation text"/>
    <w:basedOn w:val="a"/>
    <w:link w:val="Char"/>
    <w:uiPriority w:val="99"/>
    <w:semiHidden/>
    <w:rsid w:val="00A967E0"/>
    <w:pPr>
      <w:jc w:val="left"/>
    </w:pPr>
  </w:style>
  <w:style w:type="paragraph" w:styleId="aa">
    <w:name w:val="annotation subject"/>
    <w:basedOn w:val="a9"/>
    <w:next w:val="a9"/>
    <w:semiHidden/>
    <w:rsid w:val="00A967E0"/>
    <w:rPr>
      <w:b/>
      <w:bCs/>
    </w:rPr>
  </w:style>
  <w:style w:type="character" w:customStyle="1" w:styleId="Char">
    <w:name w:val="批注文字 Char"/>
    <w:link w:val="a9"/>
    <w:uiPriority w:val="99"/>
    <w:semiHidden/>
    <w:rsid w:val="007A21FF"/>
    <w:rPr>
      <w:kern w:val="2"/>
      <w:sz w:val="21"/>
      <w:szCs w:val="22"/>
    </w:rPr>
  </w:style>
  <w:style w:type="paragraph" w:styleId="ab">
    <w:name w:val="header"/>
    <w:basedOn w:val="a"/>
    <w:link w:val="Char0"/>
    <w:uiPriority w:val="99"/>
    <w:unhideWhenUsed/>
    <w:rsid w:val="00EC0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link w:val="ab"/>
    <w:uiPriority w:val="99"/>
    <w:rsid w:val="00EC021C"/>
    <w:rPr>
      <w:kern w:val="2"/>
      <w:sz w:val="18"/>
      <w:szCs w:val="18"/>
    </w:rPr>
  </w:style>
  <w:style w:type="paragraph" w:styleId="ac">
    <w:name w:val="footer"/>
    <w:basedOn w:val="a"/>
    <w:link w:val="Char1"/>
    <w:uiPriority w:val="99"/>
    <w:unhideWhenUsed/>
    <w:rsid w:val="00EC021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link w:val="ac"/>
    <w:uiPriority w:val="99"/>
    <w:rsid w:val="00EC021C"/>
    <w:rPr>
      <w:kern w:val="2"/>
      <w:sz w:val="18"/>
      <w:szCs w:val="18"/>
    </w:rPr>
  </w:style>
  <w:style w:type="paragraph" w:styleId="ad">
    <w:name w:val="Plain Text"/>
    <w:basedOn w:val="a"/>
    <w:link w:val="Char2"/>
    <w:uiPriority w:val="99"/>
    <w:unhideWhenUsed/>
    <w:rsid w:val="003D2075"/>
    <w:pPr>
      <w:widowControl/>
      <w:spacing w:line="240" w:lineRule="auto"/>
      <w:jc w:val="left"/>
    </w:pPr>
    <w:rPr>
      <w:kern w:val="0"/>
      <w:szCs w:val="21"/>
    </w:rPr>
  </w:style>
  <w:style w:type="character" w:customStyle="1" w:styleId="Char2">
    <w:name w:val="纯文本 Char"/>
    <w:link w:val="ad"/>
    <w:uiPriority w:val="99"/>
    <w:rsid w:val="003D2075"/>
    <w:rPr>
      <w:rFonts w:cs="Calibri"/>
      <w:sz w:val="21"/>
      <w:szCs w:val="21"/>
    </w:rPr>
  </w:style>
  <w:style w:type="table" w:customStyle="1" w:styleId="1">
    <w:name w:val="网格型浅色1"/>
    <w:basedOn w:val="a1"/>
    <w:uiPriority w:val="40"/>
    <w:rsid w:val="002B19B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e">
    <w:name w:val="Document Map"/>
    <w:basedOn w:val="a"/>
    <w:link w:val="Char3"/>
    <w:uiPriority w:val="99"/>
    <w:semiHidden/>
    <w:unhideWhenUsed/>
    <w:rsid w:val="00342D95"/>
    <w:rPr>
      <w:rFonts w:ascii="宋体"/>
      <w:sz w:val="18"/>
      <w:szCs w:val="18"/>
    </w:rPr>
  </w:style>
  <w:style w:type="character" w:customStyle="1" w:styleId="Char3">
    <w:name w:val="文档结构图 Char"/>
    <w:link w:val="ae"/>
    <w:uiPriority w:val="99"/>
    <w:semiHidden/>
    <w:rsid w:val="00342D95"/>
    <w:rPr>
      <w:rFonts w:ascii="宋体"/>
      <w:kern w:val="2"/>
      <w:sz w:val="18"/>
      <w:szCs w:val="18"/>
    </w:rPr>
  </w:style>
  <w:style w:type="paragraph" w:styleId="af">
    <w:name w:val="Revision"/>
    <w:hidden/>
    <w:uiPriority w:val="99"/>
    <w:semiHidden/>
    <w:rsid w:val="00735362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7353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238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59359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1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58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1E1"/>
                        <w:left w:val="single" w:sz="6" w:space="14" w:color="E1E1E1"/>
                        <w:bottom w:val="single" w:sz="6" w:space="0" w:color="E1E1E1"/>
                        <w:right w:val="single" w:sz="6" w:space="14" w:color="E1E1E1"/>
                      </w:divBdr>
                      <w:divsChild>
                        <w:div w:id="137350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916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2121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882</Characters>
  <Application>Microsoft Office Word</Application>
  <DocSecurity>0</DocSecurity>
  <Lines>7</Lines>
  <Paragraphs>2</Paragraphs>
  <ScaleCrop>false</ScaleCrop>
  <Company>XIB</Company>
  <LinksUpToDate>false</LinksUpToDate>
  <CharactersWithSpaces>1034</CharactersWithSpaces>
  <SharedDoc>false</SharedDoc>
  <HLinks>
    <vt:vector size="48" baseType="variant">
      <vt:variant>
        <vt:i4>3801090</vt:i4>
      </vt:variant>
      <vt:variant>
        <vt:i4>21</vt:i4>
      </vt:variant>
      <vt:variant>
        <vt:i4>0</vt:i4>
      </vt:variant>
      <vt:variant>
        <vt:i4>5</vt:i4>
      </vt:variant>
      <vt:variant>
        <vt:lpwstr>mailto:campus-ly@xib.com.cn</vt:lpwstr>
      </vt:variant>
      <vt:variant>
        <vt:lpwstr/>
      </vt:variant>
      <vt:variant>
        <vt:i4>-1488554975</vt:i4>
      </vt:variant>
      <vt:variant>
        <vt:i4>18</vt:i4>
      </vt:variant>
      <vt:variant>
        <vt:i4>0</vt:i4>
      </vt:variant>
      <vt:variant>
        <vt:i4>5</vt:i4>
      </vt:variant>
      <vt:variant>
        <vt:lpwstr>mailto:龙岩地区邮箱：campus-sh@xib.com.cn</vt:lpwstr>
      </vt:variant>
      <vt:variant>
        <vt:lpwstr/>
      </vt:variant>
      <vt:variant>
        <vt:i4>1665365811</vt:i4>
      </vt:variant>
      <vt:variant>
        <vt:i4>15</vt:i4>
      </vt:variant>
      <vt:variant>
        <vt:i4>0</vt:i4>
      </vt:variant>
      <vt:variant>
        <vt:i4>5</vt:i4>
      </vt:variant>
      <vt:variant>
        <vt:lpwstr>mailto:宁德地区邮箱：campus-nd@xib.com.cn</vt:lpwstr>
      </vt:variant>
      <vt:variant>
        <vt:lpwstr/>
      </vt:variant>
      <vt:variant>
        <vt:i4>1993688575</vt:i4>
      </vt:variant>
      <vt:variant>
        <vt:i4>12</vt:i4>
      </vt:variant>
      <vt:variant>
        <vt:i4>0</vt:i4>
      </vt:variant>
      <vt:variant>
        <vt:i4>5</vt:i4>
      </vt:variant>
      <vt:variant>
        <vt:lpwstr>mailto:上海地区邮箱：campus-sh@xib.com.cn</vt:lpwstr>
      </vt:variant>
      <vt:variant>
        <vt:lpwstr/>
      </vt:variant>
      <vt:variant>
        <vt:i4>1809409574</vt:i4>
      </vt:variant>
      <vt:variant>
        <vt:i4>9</vt:i4>
      </vt:variant>
      <vt:variant>
        <vt:i4>0</vt:i4>
      </vt:variant>
      <vt:variant>
        <vt:i4>5</vt:i4>
      </vt:variant>
      <vt:variant>
        <vt:lpwstr>mailto:北京地区邮箱：campus-bj@xib.com.cn</vt:lpwstr>
      </vt:variant>
      <vt:variant>
        <vt:lpwstr/>
      </vt:variant>
      <vt:variant>
        <vt:i4>3735560</vt:i4>
      </vt:variant>
      <vt:variant>
        <vt:i4>6</vt:i4>
      </vt:variant>
      <vt:variant>
        <vt:i4>0</vt:i4>
      </vt:variant>
      <vt:variant>
        <vt:i4>5</vt:i4>
      </vt:variant>
      <vt:variant>
        <vt:lpwstr>mailto:campus-fz@xib.com.cn</vt:lpwstr>
      </vt:variant>
      <vt:variant>
        <vt:lpwstr/>
      </vt:variant>
      <vt:variant>
        <vt:i4>2818068</vt:i4>
      </vt:variant>
      <vt:variant>
        <vt:i4>3</vt:i4>
      </vt:variant>
      <vt:variant>
        <vt:i4>0</vt:i4>
      </vt:variant>
      <vt:variant>
        <vt:i4>5</vt:i4>
      </vt:variant>
      <vt:variant>
        <vt:lpwstr>mailto:campus-zh@xib.com.cn</vt:lpwstr>
      </vt:variant>
      <vt:variant>
        <vt:lpwstr/>
      </vt:variant>
      <vt:variant>
        <vt:i4>-1147133870</vt:i4>
      </vt:variant>
      <vt:variant>
        <vt:i4>0</vt:i4>
      </vt:variant>
      <vt:variant>
        <vt:i4>0</vt:i4>
      </vt:variant>
      <vt:variant>
        <vt:i4>5</vt:i4>
      </vt:variant>
      <vt:variant>
        <vt:lpwstr>mailto:厦门地区（含澳门、三明、南平、莆田）邮箱：campus-xm@xib.com.cn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郑跃忠</dc:creator>
  <cp:lastModifiedBy>雷铃宇</cp:lastModifiedBy>
  <cp:revision>7</cp:revision>
  <cp:lastPrinted>2012-10-25T01:13:00Z</cp:lastPrinted>
  <dcterms:created xsi:type="dcterms:W3CDTF">2017-10-16T07:24:00Z</dcterms:created>
  <dcterms:modified xsi:type="dcterms:W3CDTF">2017-12-26T02:37:00Z</dcterms:modified>
</cp:coreProperties>
</file>