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798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经济学院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级研究生新生安排（持续更新）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426"/>
        <w:gridCol w:w="1599"/>
        <w:gridCol w:w="3505"/>
        <w:gridCol w:w="2974"/>
        <w:gridCol w:w="3578"/>
      </w:tblGrid>
      <w:tr w14:paraId="539D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FA9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DDC2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D6E1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7F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674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负责人/参与者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2BD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257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1AF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FE58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8:30-17:00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77C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紫金港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C2C2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新生报到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院衫领取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E338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/团委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F695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须完成新生服务网学习内容</w:t>
            </w:r>
          </w:p>
          <w:p w14:paraId="703E8E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领取开学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相关材料、院衫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</w:tr>
      <w:tr w14:paraId="4D50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141D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13日-14日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43A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根据班级通知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F822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各班新生见面会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AF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各班德育导师、学长姐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D4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在德育导师的组织下，所有新生在指定教室进行第一次见面会。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破冰、骨干选拔、学唱《浙江大学校歌》</w:t>
            </w:r>
          </w:p>
          <w:p w14:paraId="48780883"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28545AA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  <w:t>理想信念教育</w:t>
            </w:r>
          </w:p>
        </w:tc>
      </w:tr>
      <w:tr w14:paraId="4EC8A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BAF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5665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根据学校通知（13: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0入场）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4FF6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浙江大学研究生开学典礼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AD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团委、学长姐、班长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2B186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须提前报名，并按照要求做好相应准备，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着院衫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。现场固定座位。</w:t>
            </w:r>
          </w:p>
        </w:tc>
      </w:tr>
      <w:tr w14:paraId="3B2C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0053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旬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D7B5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根据班级通知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A22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校史校情学习：参观学校校史馆、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院史馆、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艺博馆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古籍馆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91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班长、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学长姐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DD40">
            <w:pPr>
              <w:jc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24E5A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校史校情（院史院情）教育</w:t>
            </w:r>
          </w:p>
          <w:p w14:paraId="4B554CC0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请在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日前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将班级参观新闻稿（含照片）发至邮箱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yzy19831237579@163.com</w:t>
            </w:r>
          </w:p>
        </w:tc>
      </w:tr>
      <w:tr w14:paraId="01681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7146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F46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0-1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4A31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紫金港校区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主图书馆一楼报告厅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（提前15min入场+签到）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FCA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经济学院202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级新生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迎新大会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348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德育导师、班长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0A4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合影，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着院衫</w:t>
            </w:r>
          </w:p>
        </w:tc>
      </w:tr>
      <w:tr w14:paraId="33111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228B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741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15:30-16:15</w:t>
            </w:r>
          </w:p>
        </w:tc>
        <w:tc>
          <w:tcPr>
            <w:tcW w:w="5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8AB6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6CE3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研究生教学培养与思政工作介绍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49E1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经济学院副院长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01A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52762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学习行为规范教育和办事流程辅导</w:t>
            </w:r>
          </w:p>
        </w:tc>
      </w:tr>
      <w:tr w14:paraId="5E0A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41BB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  <w:t>9月1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F3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16:20-17:00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CBB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紫金港校区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主图书馆一楼报告厅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（提前15min入场+签到）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6F00CC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新时代科学家精神和学术道德规范宣讲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22BD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经济学院副院长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236CA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567812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科学精神和学术道德教育</w:t>
            </w:r>
          </w:p>
        </w:tc>
      </w:tr>
      <w:tr w14:paraId="6C8E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F300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D5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17:05-17:45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11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9A86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马克思主义宗教观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中国特色社会主义民族宗教理论与政策及法律法规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介绍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682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经济学院党委副书记、</w:t>
            </w:r>
          </w:p>
          <w:p w14:paraId="5728547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纪委书记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78BF8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0E2D9E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法律法规与形势政策教育</w:t>
            </w:r>
          </w:p>
        </w:tc>
      </w:tr>
      <w:tr w14:paraId="36F37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A5A7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FFC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18:50-19:35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15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41522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研究生生涯规划与职业发展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C43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就业指导与服务中心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55AA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3D6D05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就业与生涯教育</w:t>
            </w:r>
          </w:p>
        </w:tc>
      </w:tr>
      <w:tr w14:paraId="1EBD8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9A70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833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19:40-20:25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513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91FD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安全护航永相随，平安相伴共成长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552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安全保卫处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77B2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64D29C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安全教育</w:t>
            </w:r>
          </w:p>
        </w:tc>
      </w:tr>
      <w:tr w14:paraId="0EC0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34231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9月20日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7F1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9:30-10:10</w:t>
            </w:r>
          </w:p>
        </w:tc>
        <w:tc>
          <w:tcPr>
            <w:tcW w:w="56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E38E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紫金港校区蒙民伟楼（提前15min入场）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EDEF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“新”生：研究生入学心理健康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464F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心理健康教育与咨询中心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F91C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0A32EA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心理健康教育</w:t>
            </w:r>
          </w:p>
        </w:tc>
      </w:tr>
      <w:tr w14:paraId="0D72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061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259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10:15-11:00</w:t>
            </w:r>
          </w:p>
        </w:tc>
        <w:tc>
          <w:tcPr>
            <w:tcW w:w="56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3E3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EA1AD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基础科研素能辅导——图书信息查询辅导报告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01D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图书馆</w:t>
            </w:r>
          </w:p>
        </w:tc>
        <w:tc>
          <w:tcPr>
            <w:tcW w:w="126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46422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7C46C9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基础科研（学术）素能辅导</w:t>
            </w:r>
          </w:p>
        </w:tc>
      </w:tr>
      <w:tr w14:paraId="2C5B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CCF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根据学院通知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AC0F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新生骨干培训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D8FE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团委、全体研究生新生骨干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403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68AEE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85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AD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9月下旬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150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8381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经济学院120报告厅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892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研究生代表大会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061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各班代表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800CDEF">
            <w:pPr>
              <w:jc w:val="left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5242C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52" w:type="pct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83A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根据学院通知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A4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行业导师分行业、分版块就业形势宣讲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9B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经济学院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DCFFE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55B7A5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就业与生涯教育</w:t>
            </w:r>
          </w:p>
        </w:tc>
      </w:tr>
      <w:tr w14:paraId="55D8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2179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424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1715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A9D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诺贝尔经济学奖竞猜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BD3C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全体研究生新生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1F4A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14:paraId="172B7E4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bidi="ar"/>
              </w:rPr>
              <w:t>科学精神和学术道德教育</w:t>
            </w:r>
          </w:p>
        </w:tc>
      </w:tr>
      <w:tr w14:paraId="551E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73AB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10月下旬</w:t>
            </w:r>
          </w:p>
        </w:tc>
        <w:tc>
          <w:tcPr>
            <w:tcW w:w="1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5D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根据班级、党团支部通知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C8B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学科思政育人示范基地、党建与思政现场教学基地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参观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191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班级、团支部、</w:t>
            </w:r>
          </w:p>
          <w:p w14:paraId="621B7A0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党支部、课题组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61EF0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  <w:t>【必修课程】</w:t>
            </w:r>
          </w:p>
          <w:p w14:paraId="0B9340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2"/>
                <w:szCs w:val="22"/>
                <w:lang w:val="en-US" w:eastAsia="zh-CN" w:bidi="ar"/>
              </w:rPr>
              <w:t>理想信念教育</w:t>
            </w:r>
          </w:p>
        </w:tc>
      </w:tr>
    </w:tbl>
    <w:p w14:paraId="23C6EFA3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B68DF40-754C-422D-B461-5E8385ADC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E18972-232C-43DE-AED1-7886107D8E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zAzNmZjYTZhNDIyOTM2ZGUwY2VhMmFhZGE4NWEifQ=="/>
  </w:docVars>
  <w:rsids>
    <w:rsidRoot w:val="0FD33352"/>
    <w:rsid w:val="000D2555"/>
    <w:rsid w:val="001C3C60"/>
    <w:rsid w:val="003A58AE"/>
    <w:rsid w:val="00487910"/>
    <w:rsid w:val="004D559F"/>
    <w:rsid w:val="006B212E"/>
    <w:rsid w:val="00A11F42"/>
    <w:rsid w:val="00AF6D4E"/>
    <w:rsid w:val="00B42F0A"/>
    <w:rsid w:val="00DB6464"/>
    <w:rsid w:val="00E16BE3"/>
    <w:rsid w:val="00E67923"/>
    <w:rsid w:val="00E76DAA"/>
    <w:rsid w:val="00EC2D3F"/>
    <w:rsid w:val="04397085"/>
    <w:rsid w:val="0A1B17B6"/>
    <w:rsid w:val="0FD33352"/>
    <w:rsid w:val="165C2677"/>
    <w:rsid w:val="19AB3180"/>
    <w:rsid w:val="1FA15E62"/>
    <w:rsid w:val="26301CEE"/>
    <w:rsid w:val="297D0F61"/>
    <w:rsid w:val="2C2220D9"/>
    <w:rsid w:val="2E9D18F3"/>
    <w:rsid w:val="2F350375"/>
    <w:rsid w:val="354D6418"/>
    <w:rsid w:val="393178C5"/>
    <w:rsid w:val="3C460065"/>
    <w:rsid w:val="41076015"/>
    <w:rsid w:val="41E9571B"/>
    <w:rsid w:val="48C23905"/>
    <w:rsid w:val="4A6A1E68"/>
    <w:rsid w:val="4BEF7DD1"/>
    <w:rsid w:val="4C080E93"/>
    <w:rsid w:val="4E1E674C"/>
    <w:rsid w:val="50AF7D6F"/>
    <w:rsid w:val="52BB6C5F"/>
    <w:rsid w:val="59173F38"/>
    <w:rsid w:val="5B7C71A8"/>
    <w:rsid w:val="5E135BA1"/>
    <w:rsid w:val="65CD5BB9"/>
    <w:rsid w:val="6B5B2936"/>
    <w:rsid w:val="76410077"/>
    <w:rsid w:val="770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888</Words>
  <Characters>1024</Characters>
  <Lines>6</Lines>
  <Paragraphs>1</Paragraphs>
  <TotalTime>0</TotalTime>
  <ScaleCrop>false</ScaleCrop>
  <LinksUpToDate>false</LinksUpToDate>
  <CharactersWithSpaces>1024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2023-09-11T05:35:00Z</dcterms:created>
  <dc:creator>糕糕</dc:creator>
  <cp:lastModifiedBy>沈艳</cp:lastModifiedBy>
  <dcterms:modified xsi:type="dcterms:W3CDTF">2025-09-14T01:54:43Z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3F18287BF8234F708C959277880FB329_13</vt:lpwstr>
  </property>
  <property fmtid="{D5CDD505-2E9C-101B-9397-08002B2CF9AE}" pid="4" name="KSOTemplateDocerSaveRecord">
    <vt:lpwstr>eyJoZGlkIjoiNjUwOGJjNGQ0NmU4OGYyOTc2Y2QyNTc5NGE1NjczNjEiLCJ1c2VySWQiOiIxNjM3MjgwMDcxIn0=</vt:lpwstr>
  </property>
</Properties>
</file>