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35" w:rsidRDefault="00C504B9" w:rsidP="008E7118">
      <w:pPr>
        <w:spacing w:line="400" w:lineRule="exact"/>
        <w:jc w:val="center"/>
        <w:rPr>
          <w:rStyle w:val="fontstyle01"/>
          <w:rFonts w:asciiTheme="majorEastAsia" w:eastAsiaTheme="majorEastAsia" w:hAnsiTheme="majorEastAsia" w:hint="default"/>
          <w:b/>
        </w:rPr>
      </w:pPr>
      <w:r>
        <w:rPr>
          <w:rStyle w:val="fontstyle01"/>
          <w:rFonts w:asciiTheme="majorEastAsia" w:eastAsiaTheme="majorEastAsia" w:hAnsiTheme="majorEastAsia" w:hint="default"/>
          <w:b/>
        </w:rPr>
        <w:t>经济学院本科生科研训练计划项目过程管理实施细则</w:t>
      </w:r>
    </w:p>
    <w:p w:rsidR="008E7118" w:rsidRDefault="008E7118" w:rsidP="008E7118">
      <w:pPr>
        <w:spacing w:line="400" w:lineRule="exact"/>
        <w:ind w:firstLineChars="202" w:firstLine="485"/>
        <w:rPr>
          <w:rStyle w:val="1"/>
          <w:rFonts w:asciiTheme="minorEastAsia" w:hAnsiTheme="minorEastAsia" w:hint="eastAsia"/>
          <w:i w:val="0"/>
          <w:color w:val="000000" w:themeColor="text1"/>
          <w:sz w:val="24"/>
          <w:szCs w:val="24"/>
        </w:rPr>
      </w:pPr>
    </w:p>
    <w:p w:rsidR="00462E35" w:rsidRDefault="00C504B9" w:rsidP="008E7118">
      <w:pPr>
        <w:spacing w:line="400" w:lineRule="exact"/>
        <w:ind w:firstLineChars="202" w:firstLine="485"/>
        <w:rPr>
          <w:rStyle w:val="1"/>
          <w:rFonts w:asciiTheme="minorEastAsia" w:hAnsiTheme="minorEastAsia"/>
          <w:i w:val="0"/>
          <w:color w:val="000000" w:themeColor="text1"/>
          <w:sz w:val="24"/>
          <w:szCs w:val="24"/>
        </w:rPr>
      </w:pPr>
      <w:r>
        <w:rPr>
          <w:rStyle w:val="1"/>
          <w:rFonts w:asciiTheme="minorEastAsia" w:hAnsiTheme="minorEastAsia"/>
          <w:i w:val="0"/>
          <w:color w:val="000000" w:themeColor="text1"/>
          <w:sz w:val="24"/>
          <w:szCs w:val="24"/>
        </w:rPr>
        <w:t>为加强</w:t>
      </w:r>
      <w:r w:rsidR="00582D2E">
        <w:rPr>
          <w:rStyle w:val="1"/>
          <w:rFonts w:asciiTheme="minorEastAsia" w:hAnsiTheme="minorEastAsia"/>
          <w:i w:val="0"/>
          <w:color w:val="000000" w:themeColor="text1"/>
          <w:sz w:val="24"/>
          <w:szCs w:val="24"/>
        </w:rPr>
        <w:t>对学院</w:t>
      </w:r>
      <w:r w:rsidR="00582D2E">
        <w:rPr>
          <w:rStyle w:val="1"/>
          <w:rFonts w:asciiTheme="minorEastAsia" w:hAnsiTheme="minorEastAsia" w:hint="eastAsia"/>
          <w:i w:val="0"/>
          <w:color w:val="000000" w:themeColor="text1"/>
          <w:sz w:val="24"/>
          <w:szCs w:val="24"/>
        </w:rPr>
        <w:t>本科生科研训练计划项目的</w:t>
      </w:r>
      <w:r>
        <w:rPr>
          <w:rStyle w:val="1"/>
          <w:rFonts w:asciiTheme="minorEastAsia" w:hAnsiTheme="minorEastAsia"/>
          <w:i w:val="0"/>
          <w:color w:val="000000" w:themeColor="text1"/>
          <w:sz w:val="24"/>
          <w:szCs w:val="24"/>
        </w:rPr>
        <w:t>过程管理，结合本学院实际情况，根据</w:t>
      </w:r>
      <w:r>
        <w:rPr>
          <w:rStyle w:val="1"/>
          <w:rFonts w:asciiTheme="minorEastAsia" w:hAnsiTheme="minorEastAsia" w:hint="eastAsia"/>
          <w:i w:val="0"/>
          <w:color w:val="000000" w:themeColor="text1"/>
          <w:sz w:val="24"/>
          <w:szCs w:val="24"/>
        </w:rPr>
        <w:t>《</w:t>
      </w:r>
      <w:r>
        <w:rPr>
          <w:rStyle w:val="1"/>
          <w:rFonts w:asciiTheme="minorEastAsia" w:hAnsiTheme="minorEastAsia"/>
          <w:i w:val="0"/>
          <w:color w:val="000000" w:themeColor="text1"/>
          <w:sz w:val="24"/>
          <w:szCs w:val="24"/>
        </w:rPr>
        <w:t>浙江大学本科生创新创业训练计划项目管理办法</w:t>
      </w:r>
      <w:r>
        <w:rPr>
          <w:rStyle w:val="1"/>
          <w:rFonts w:asciiTheme="minorEastAsia" w:hAnsiTheme="minorEastAsia" w:hint="eastAsia"/>
          <w:i w:val="0"/>
          <w:color w:val="000000" w:themeColor="text1"/>
          <w:sz w:val="24"/>
          <w:szCs w:val="24"/>
        </w:rPr>
        <w:t>》（浙大本发〔2018〕5号），</w:t>
      </w:r>
      <w:r>
        <w:rPr>
          <w:rStyle w:val="1"/>
          <w:rFonts w:asciiTheme="minorEastAsia" w:hAnsiTheme="minorEastAsia"/>
          <w:i w:val="0"/>
          <w:color w:val="000000" w:themeColor="text1"/>
          <w:sz w:val="24"/>
          <w:szCs w:val="24"/>
        </w:rPr>
        <w:t>特制订以下</w:t>
      </w:r>
      <w:r>
        <w:rPr>
          <w:rStyle w:val="1"/>
          <w:rFonts w:asciiTheme="minorEastAsia" w:hAnsiTheme="minorEastAsia" w:hint="eastAsia"/>
          <w:i w:val="0"/>
          <w:color w:val="000000" w:themeColor="text1"/>
          <w:sz w:val="24"/>
          <w:szCs w:val="24"/>
        </w:rPr>
        <w:t>实施</w:t>
      </w:r>
      <w:r>
        <w:rPr>
          <w:rStyle w:val="1"/>
          <w:rFonts w:asciiTheme="minorEastAsia" w:hAnsiTheme="minorEastAsia"/>
          <w:i w:val="0"/>
          <w:color w:val="000000" w:themeColor="text1"/>
          <w:sz w:val="24"/>
          <w:szCs w:val="24"/>
        </w:rPr>
        <w:t>细则。</w:t>
      </w:r>
    </w:p>
    <w:p w:rsidR="00462E35" w:rsidRDefault="00582D2E" w:rsidP="008E7118">
      <w:pPr>
        <w:spacing w:line="400" w:lineRule="exact"/>
        <w:ind w:firstLineChars="202" w:firstLine="487"/>
        <w:rPr>
          <w:rStyle w:val="1"/>
          <w:rFonts w:asciiTheme="minorEastAsia" w:hAnsiTheme="minorEastAsia"/>
          <w:b/>
          <w:i w:val="0"/>
          <w:color w:val="000000" w:themeColor="text1"/>
          <w:sz w:val="24"/>
          <w:szCs w:val="24"/>
        </w:rPr>
      </w:pPr>
      <w:r>
        <w:rPr>
          <w:rStyle w:val="1"/>
          <w:rFonts w:asciiTheme="minorEastAsia" w:hAnsiTheme="minorEastAsia" w:hint="eastAsia"/>
          <w:b/>
          <w:i w:val="0"/>
          <w:color w:val="000000" w:themeColor="text1"/>
          <w:sz w:val="24"/>
          <w:szCs w:val="24"/>
        </w:rPr>
        <w:t>一、</w:t>
      </w:r>
      <w:r w:rsidR="00C504B9">
        <w:rPr>
          <w:rStyle w:val="1"/>
          <w:rFonts w:asciiTheme="minorEastAsia" w:hAnsiTheme="minorEastAsia" w:hint="eastAsia"/>
          <w:b/>
          <w:i w:val="0"/>
          <w:color w:val="000000" w:themeColor="text1"/>
          <w:sz w:val="24"/>
          <w:szCs w:val="24"/>
        </w:rPr>
        <w:t>组织机构</w:t>
      </w:r>
    </w:p>
    <w:p w:rsidR="00462E35" w:rsidRDefault="00C504B9" w:rsidP="008E7118">
      <w:pPr>
        <w:pStyle w:val="a9"/>
        <w:autoSpaceDE w:val="0"/>
        <w:autoSpaceDN w:val="0"/>
        <w:adjustRightInd w:val="0"/>
        <w:spacing w:line="400" w:lineRule="exact"/>
        <w:ind w:left="566" w:firstLineChars="0" w:firstLine="0"/>
        <w:jc w:val="left"/>
        <w:rPr>
          <w:rStyle w:val="1"/>
          <w:rFonts w:asciiTheme="minorEastAsia" w:hAnsiTheme="minorEastAsia"/>
          <w:i w:val="0"/>
          <w:color w:val="000000" w:themeColor="text1"/>
          <w:sz w:val="24"/>
          <w:szCs w:val="24"/>
        </w:rPr>
      </w:pPr>
      <w:r>
        <w:rPr>
          <w:rStyle w:val="1"/>
          <w:rFonts w:asciiTheme="minorEastAsia" w:hAnsiTheme="minorEastAsia" w:hint="eastAsia"/>
          <w:i w:val="0"/>
          <w:color w:val="000000" w:themeColor="text1"/>
          <w:sz w:val="24"/>
          <w:szCs w:val="24"/>
        </w:rPr>
        <w:t>1.工作指导小组的组成和职责</w:t>
      </w:r>
    </w:p>
    <w:p w:rsidR="00462E35" w:rsidRDefault="00C504B9" w:rsidP="008E7118">
      <w:pPr>
        <w:spacing w:line="400" w:lineRule="exact"/>
        <w:ind w:firstLineChars="202" w:firstLine="485"/>
        <w:rPr>
          <w:rStyle w:val="1"/>
          <w:rFonts w:asciiTheme="minorEastAsia" w:hAnsiTheme="minorEastAsia"/>
          <w:i w:val="0"/>
          <w:color w:val="000000" w:themeColor="text1"/>
          <w:sz w:val="24"/>
          <w:szCs w:val="24"/>
        </w:rPr>
      </w:pPr>
      <w:r>
        <w:rPr>
          <w:rStyle w:val="1"/>
          <w:rFonts w:asciiTheme="minorEastAsia" w:hAnsiTheme="minorEastAsia" w:hint="eastAsia"/>
          <w:i w:val="0"/>
          <w:color w:val="000000" w:themeColor="text1"/>
          <w:sz w:val="24"/>
          <w:szCs w:val="24"/>
        </w:rPr>
        <w:t>学院设立“本科生科研训练计划工作指导小组”，组长1名，由分管本科教学工作的副院长担任，成员由学院四个系的分管本科教学工作的系副主任（下面简称教学系主任）和本科生教育科负责人组成。设秘书1名，由学院本科生教育科负责学生科研项目日常管理工作的老师担任。工作指导小组的</w:t>
      </w:r>
      <w:r>
        <w:rPr>
          <w:rFonts w:asciiTheme="minorEastAsia" w:hAnsiTheme="minorEastAsia" w:cs="宋体" w:hint="eastAsia"/>
          <w:color w:val="000000"/>
          <w:kern w:val="0"/>
          <w:sz w:val="24"/>
          <w:szCs w:val="24"/>
        </w:rPr>
        <w:t>主要工作是</w:t>
      </w:r>
      <w:r>
        <w:rPr>
          <w:rStyle w:val="1"/>
          <w:rFonts w:asciiTheme="minorEastAsia" w:hAnsiTheme="minorEastAsia" w:hint="eastAsia"/>
          <w:i w:val="0"/>
          <w:color w:val="000000" w:themeColor="text1"/>
          <w:sz w:val="24"/>
          <w:szCs w:val="24"/>
        </w:rPr>
        <w:t>全面负责统筹和指导学院本科生科研训练计划</w:t>
      </w:r>
      <w:r w:rsidR="009B31F3">
        <w:rPr>
          <w:rStyle w:val="1"/>
          <w:rFonts w:asciiTheme="minorEastAsia" w:hAnsiTheme="minorEastAsia" w:hint="eastAsia"/>
          <w:i w:val="0"/>
          <w:color w:val="000000" w:themeColor="text1"/>
          <w:sz w:val="24"/>
          <w:szCs w:val="24"/>
        </w:rPr>
        <w:t>项目</w:t>
      </w:r>
      <w:r>
        <w:rPr>
          <w:rStyle w:val="1"/>
          <w:rFonts w:asciiTheme="minorEastAsia" w:hAnsiTheme="minorEastAsia" w:hint="eastAsia"/>
          <w:i w:val="0"/>
          <w:color w:val="000000" w:themeColor="text1"/>
          <w:sz w:val="24"/>
          <w:szCs w:val="24"/>
        </w:rPr>
        <w:t>的管理工作，并结合学院实际情况，制定管理实施细则；组织检查、监督、评估和总结本科生科研训练计划项目的执行情况。</w:t>
      </w:r>
    </w:p>
    <w:p w:rsidR="00462E35" w:rsidRPr="007A77DE" w:rsidRDefault="00C504B9" w:rsidP="008E7118">
      <w:pPr>
        <w:pStyle w:val="a9"/>
        <w:autoSpaceDE w:val="0"/>
        <w:autoSpaceDN w:val="0"/>
        <w:adjustRightInd w:val="0"/>
        <w:spacing w:line="400" w:lineRule="exact"/>
        <w:ind w:left="566" w:firstLineChars="0" w:firstLine="0"/>
        <w:jc w:val="left"/>
        <w:rPr>
          <w:rStyle w:val="1"/>
          <w:rFonts w:asciiTheme="minorEastAsia" w:hAnsiTheme="minorEastAsia"/>
          <w:i w:val="0"/>
          <w:color w:val="000000" w:themeColor="text1"/>
          <w:sz w:val="24"/>
          <w:szCs w:val="24"/>
        </w:rPr>
      </w:pPr>
      <w:r w:rsidRPr="007A77DE">
        <w:rPr>
          <w:rStyle w:val="1"/>
          <w:rFonts w:asciiTheme="minorEastAsia" w:hAnsiTheme="minorEastAsia" w:hint="eastAsia"/>
          <w:i w:val="0"/>
          <w:color w:val="000000" w:themeColor="text1"/>
          <w:sz w:val="24"/>
          <w:szCs w:val="24"/>
        </w:rPr>
        <w:t>2.专家组的组成和职责</w:t>
      </w:r>
    </w:p>
    <w:p w:rsidR="00462E35" w:rsidRDefault="005908C4" w:rsidP="008E7118">
      <w:pPr>
        <w:pStyle w:val="a9"/>
        <w:autoSpaceDE w:val="0"/>
        <w:autoSpaceDN w:val="0"/>
        <w:adjustRightInd w:val="0"/>
        <w:spacing w:line="400" w:lineRule="exact"/>
        <w:ind w:firstLineChars="202" w:firstLine="485"/>
        <w:jc w:val="left"/>
        <w:rPr>
          <w:rFonts w:asciiTheme="minorEastAsia" w:hAnsiTheme="minorEastAsia" w:cs="Times New Roman"/>
          <w:sz w:val="24"/>
          <w:szCs w:val="24"/>
        </w:rPr>
      </w:pPr>
      <w:r w:rsidRPr="007A77DE">
        <w:rPr>
          <w:rFonts w:asciiTheme="minorEastAsia" w:hAnsiTheme="minorEastAsia" w:cs="Times New Roman" w:hint="eastAsia"/>
          <w:sz w:val="24"/>
          <w:szCs w:val="24"/>
        </w:rPr>
        <w:t>专家组成员由教学系主任聘请，聘请的评审专家不能是项目的指导老师。专家组的职责是</w:t>
      </w:r>
      <w:r w:rsidR="00C504B9" w:rsidRPr="007A77DE">
        <w:rPr>
          <w:rFonts w:asciiTheme="minorEastAsia" w:hAnsiTheme="minorEastAsia" w:cs="Times New Roman" w:hint="eastAsia"/>
          <w:sz w:val="24"/>
          <w:szCs w:val="24"/>
        </w:rPr>
        <w:t>组织对各级学生科研项目的立项评审，并按质量排序，确定上报学校的立项数</w:t>
      </w:r>
      <w:r w:rsidR="00230FF3" w:rsidRPr="007A77DE">
        <w:rPr>
          <w:rFonts w:asciiTheme="minorEastAsia" w:hAnsiTheme="minorEastAsia" w:cs="Times New Roman" w:hint="eastAsia"/>
          <w:sz w:val="24"/>
          <w:szCs w:val="24"/>
        </w:rPr>
        <w:t>，</w:t>
      </w:r>
      <w:r w:rsidR="00C504B9" w:rsidRPr="007A77DE">
        <w:rPr>
          <w:rFonts w:asciiTheme="minorEastAsia" w:hAnsiTheme="minorEastAsia" w:cs="Times New Roman" w:hint="eastAsia"/>
          <w:sz w:val="24"/>
          <w:szCs w:val="24"/>
        </w:rPr>
        <w:t>同时组织实施对各级学生科研项目进行中期检查和结题答辩，对学生项目的中期阶段成果和最终研究成果进行评价，确定成绩以及提出改进建议。</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sz w:val="24"/>
          <w:szCs w:val="24"/>
        </w:rPr>
      </w:pPr>
      <w:r>
        <w:rPr>
          <w:rFonts w:asciiTheme="minorEastAsia" w:hAnsiTheme="minorEastAsia" w:cs="Times New Roman" w:hint="eastAsia"/>
          <w:sz w:val="24"/>
          <w:szCs w:val="24"/>
        </w:rPr>
        <w:t>3.学院本科生教育科的职责</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宋体"/>
          <w:color w:val="000000"/>
          <w:kern w:val="0"/>
          <w:sz w:val="24"/>
          <w:szCs w:val="24"/>
        </w:rPr>
      </w:pPr>
      <w:r>
        <w:rPr>
          <w:rFonts w:asciiTheme="minorEastAsia" w:hAnsiTheme="minorEastAsia" w:cs="Times New Roman" w:hint="eastAsia"/>
          <w:sz w:val="24"/>
          <w:szCs w:val="24"/>
        </w:rPr>
        <w:t>学院本科生教育科主要负责本科生科研训练计划项目的日常组织管理工作，</w:t>
      </w:r>
      <w:r>
        <w:rPr>
          <w:rFonts w:asciiTheme="minorEastAsia" w:hAnsiTheme="minorEastAsia" w:cs="宋体" w:hint="eastAsia"/>
          <w:color w:val="000000"/>
          <w:kern w:val="0"/>
          <w:sz w:val="24"/>
          <w:szCs w:val="24"/>
        </w:rPr>
        <w:t>督促指导教师和学生做好立项、中期检查和结题答辩的各项准备工作，以及做好学生科研系统的电子化管理和有关资料的归档工作。</w:t>
      </w:r>
    </w:p>
    <w:p w:rsidR="00462E35" w:rsidRDefault="00C504B9" w:rsidP="008E7118">
      <w:pPr>
        <w:spacing w:line="400" w:lineRule="exact"/>
        <w:ind w:firstLineChars="202" w:firstLine="487"/>
        <w:rPr>
          <w:rStyle w:val="1"/>
          <w:rFonts w:asciiTheme="minorEastAsia" w:hAnsiTheme="minorEastAsia"/>
          <w:b/>
          <w:i w:val="0"/>
          <w:color w:val="000000" w:themeColor="text1"/>
          <w:sz w:val="24"/>
          <w:szCs w:val="24"/>
        </w:rPr>
      </w:pPr>
      <w:r>
        <w:rPr>
          <w:rStyle w:val="1"/>
          <w:rFonts w:asciiTheme="minorEastAsia" w:hAnsiTheme="minorEastAsia"/>
          <w:b/>
          <w:i w:val="0"/>
          <w:color w:val="000000" w:themeColor="text1"/>
          <w:sz w:val="24"/>
          <w:szCs w:val="24"/>
        </w:rPr>
        <w:t>二</w:t>
      </w:r>
      <w:r>
        <w:rPr>
          <w:rStyle w:val="1"/>
          <w:rFonts w:asciiTheme="minorEastAsia" w:hAnsiTheme="minorEastAsia" w:hint="eastAsia"/>
          <w:b/>
          <w:i w:val="0"/>
          <w:color w:val="000000" w:themeColor="text1"/>
          <w:sz w:val="24"/>
          <w:szCs w:val="24"/>
        </w:rPr>
        <w:t>、</w:t>
      </w:r>
      <w:r>
        <w:rPr>
          <w:rStyle w:val="1"/>
          <w:rFonts w:asciiTheme="minorEastAsia" w:hAnsiTheme="minorEastAsia"/>
          <w:b/>
          <w:i w:val="0"/>
          <w:color w:val="000000" w:themeColor="text1"/>
          <w:sz w:val="24"/>
          <w:szCs w:val="24"/>
        </w:rPr>
        <w:t>过程管理</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sz w:val="24"/>
          <w:szCs w:val="24"/>
        </w:rPr>
      </w:pPr>
      <w:r>
        <w:rPr>
          <w:rFonts w:asciiTheme="minorEastAsia" w:hAnsiTheme="minorEastAsia" w:cs="Times New Roman"/>
          <w:sz w:val="24"/>
          <w:szCs w:val="24"/>
        </w:rPr>
        <w:t>1</w:t>
      </w:r>
      <w:r>
        <w:rPr>
          <w:rFonts w:asciiTheme="minorEastAsia" w:hAnsiTheme="minorEastAsia" w:cs="Times New Roman" w:hint="eastAsia"/>
          <w:sz w:val="24"/>
          <w:szCs w:val="24"/>
        </w:rPr>
        <w:t>.申报管理</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sz w:val="24"/>
          <w:szCs w:val="24"/>
        </w:rPr>
      </w:pPr>
      <w:r>
        <w:rPr>
          <w:rFonts w:asciiTheme="minorEastAsia" w:hAnsiTheme="minorEastAsia" w:cs="Times New Roman" w:hint="eastAsia"/>
          <w:sz w:val="24"/>
          <w:szCs w:val="24"/>
        </w:rPr>
        <w:t>（1）申报条件。一是项目申报负责人必须为我院全日制在校二年级或三年级本科生，可采取个人或团队形式申报，团队不超过3人</w:t>
      </w:r>
      <w:r w:rsidR="006C0CF9">
        <w:rPr>
          <w:rFonts w:asciiTheme="minorEastAsia" w:hAnsiTheme="minorEastAsia" w:cs="Times New Roman" w:hint="eastAsia"/>
          <w:sz w:val="24"/>
          <w:szCs w:val="24"/>
        </w:rPr>
        <w:t>。</w:t>
      </w:r>
      <w:r>
        <w:rPr>
          <w:rFonts w:asciiTheme="minorEastAsia" w:hAnsiTheme="minorEastAsia" w:cs="Times New Roman" w:hint="eastAsia"/>
          <w:sz w:val="24"/>
          <w:szCs w:val="24"/>
        </w:rPr>
        <w:t>为确保第一课堂学习任务，每位学生每学年度只能申报一个项目，每个项目参与人只能参加一个项目。二是往年已经获得立项的学生或团队，当年只能申报高一等级的项目，未按期结题的学生或团队不得再次申报项目。三是每个项目均应聘任1位具有中级以上职称的指导教师，导师可以是校内外教师或专家。</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sz w:val="24"/>
          <w:szCs w:val="24"/>
        </w:rPr>
      </w:pPr>
      <w:r>
        <w:rPr>
          <w:rFonts w:asciiTheme="minorEastAsia" w:hAnsiTheme="minorEastAsia" w:cs="Times New Roman" w:hint="eastAsia"/>
          <w:sz w:val="24"/>
          <w:szCs w:val="24"/>
        </w:rPr>
        <w:t>（2）申报项目内容。学生申报项目内容，可以包括学生自主立题、</w:t>
      </w:r>
      <w:r w:rsidR="0026017A">
        <w:rPr>
          <w:rFonts w:asciiTheme="minorEastAsia" w:hAnsiTheme="minorEastAsia" w:cs="Times New Roman" w:hint="eastAsia"/>
          <w:sz w:val="24"/>
          <w:szCs w:val="24"/>
        </w:rPr>
        <w:t>导师</w:t>
      </w:r>
      <w:r>
        <w:rPr>
          <w:rFonts w:asciiTheme="minorEastAsia" w:hAnsiTheme="minorEastAsia" w:cs="Times New Roman" w:hint="eastAsia"/>
          <w:sz w:val="24"/>
          <w:szCs w:val="24"/>
        </w:rPr>
        <w:t>科研或教学研究课题、社会企事业实际需求的课题等，申报项目内容应符合其实际科研能力和条件。</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hint="eastAsia"/>
          <w:iCs/>
          <w:sz w:val="24"/>
          <w:szCs w:val="24"/>
        </w:rPr>
        <w:lastRenderedPageBreak/>
        <w:t>2.指导教师</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sz w:val="24"/>
          <w:szCs w:val="24"/>
        </w:rPr>
      </w:pPr>
      <w:r>
        <w:rPr>
          <w:rFonts w:asciiTheme="minorEastAsia" w:hAnsiTheme="minorEastAsia" w:cs="Times New Roman" w:hint="eastAsia"/>
          <w:sz w:val="24"/>
          <w:szCs w:val="24"/>
        </w:rPr>
        <w:t>项目指导教师应具有中级以上职称，指导教师可以是校内外教师或专家，每位指导教师每学年度指导项目数不得超过</w:t>
      </w:r>
      <w:r>
        <w:rPr>
          <w:rFonts w:asciiTheme="minorEastAsia" w:hAnsiTheme="minorEastAsia" w:cs="Times New Roman"/>
          <w:sz w:val="24"/>
          <w:szCs w:val="24"/>
        </w:rPr>
        <w:t>3</w:t>
      </w:r>
      <w:r>
        <w:rPr>
          <w:rFonts w:asciiTheme="minorEastAsia" w:hAnsiTheme="minorEastAsia" w:cs="Times New Roman" w:hint="eastAsia"/>
          <w:sz w:val="24"/>
          <w:szCs w:val="24"/>
        </w:rPr>
        <w:t>项。</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sz w:val="24"/>
          <w:szCs w:val="24"/>
        </w:rPr>
      </w:pPr>
      <w:r>
        <w:rPr>
          <w:rFonts w:asciiTheme="minorEastAsia" w:hAnsiTheme="minorEastAsia" w:cs="Times New Roman" w:hint="eastAsia"/>
          <w:sz w:val="24"/>
          <w:szCs w:val="24"/>
        </w:rPr>
        <w:t>指导老师应指导、检查和督促学生按期保质保量完成科研训练计划项目；指导学生按学校和学院要求和规定参加项目开题、中期检查、结题答辩和研究成果的总结与推广。</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iCs/>
          <w:sz w:val="24"/>
          <w:szCs w:val="24"/>
        </w:rPr>
        <w:t>3</w:t>
      </w:r>
      <w:r>
        <w:rPr>
          <w:rFonts w:asciiTheme="minorEastAsia" w:hAnsiTheme="minorEastAsia" w:cs="Times New Roman" w:hint="eastAsia"/>
          <w:iCs/>
          <w:sz w:val="24"/>
          <w:szCs w:val="24"/>
        </w:rPr>
        <w:t>.评审</w:t>
      </w:r>
      <w:r>
        <w:rPr>
          <w:rFonts w:asciiTheme="minorEastAsia" w:hAnsiTheme="minorEastAsia" w:cs="Times New Roman"/>
          <w:iCs/>
          <w:sz w:val="24"/>
          <w:szCs w:val="24"/>
        </w:rPr>
        <w:t>立项</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hint="eastAsia"/>
          <w:iCs/>
          <w:sz w:val="24"/>
          <w:szCs w:val="24"/>
        </w:rPr>
        <w:t>学院依据学生申报项目内容的学科属性进行分组，委托对应的专业学系组织专家组对学生申报的项目采取答辩形式进行立项评审。项目负责学生需要提前制作PPT，全体组员共同参与答辩。专家组依据各项目组提供的申报材料和答辩质量，并根据学校和学院分配的各项目等级名额，</w:t>
      </w:r>
      <w:r>
        <w:rPr>
          <w:rFonts w:asciiTheme="minorEastAsia" w:hAnsiTheme="minorEastAsia" w:cs="Times New Roman" w:hint="eastAsia"/>
          <w:sz w:val="24"/>
          <w:szCs w:val="24"/>
        </w:rPr>
        <w:t>按质量排序，确定各级别的推荐立项项目。学院对专家组推荐立项的项目进行公示，无异议后，院级项目即立项生效，同时按规定</w:t>
      </w:r>
      <w:r>
        <w:rPr>
          <w:rFonts w:asciiTheme="minorEastAsia" w:hAnsiTheme="minorEastAsia" w:cs="Times New Roman" w:hint="eastAsia"/>
          <w:iCs/>
          <w:sz w:val="24"/>
          <w:szCs w:val="24"/>
        </w:rPr>
        <w:t>将评审结果报本科生院。对校级及以上项目，评审结果需经学校专家委员会审核、公示后，学校正式发文公布才正式立项生效。</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iCs/>
          <w:sz w:val="24"/>
          <w:szCs w:val="24"/>
        </w:rPr>
        <w:t>4</w:t>
      </w:r>
      <w:r>
        <w:rPr>
          <w:rFonts w:asciiTheme="minorEastAsia" w:hAnsiTheme="minorEastAsia" w:cs="Times New Roman" w:hint="eastAsia"/>
          <w:iCs/>
          <w:sz w:val="24"/>
          <w:szCs w:val="24"/>
        </w:rPr>
        <w:t>.</w:t>
      </w:r>
      <w:r>
        <w:rPr>
          <w:rFonts w:asciiTheme="minorEastAsia" w:hAnsiTheme="minorEastAsia" w:cs="Times New Roman"/>
          <w:iCs/>
          <w:sz w:val="24"/>
          <w:szCs w:val="24"/>
        </w:rPr>
        <w:t>日常考勤</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iCs/>
          <w:sz w:val="24"/>
          <w:szCs w:val="24"/>
        </w:rPr>
        <w:t>（</w:t>
      </w:r>
      <w:r>
        <w:rPr>
          <w:rFonts w:asciiTheme="minorEastAsia" w:hAnsiTheme="minorEastAsia" w:cs="Times New Roman" w:hint="eastAsia"/>
          <w:iCs/>
          <w:sz w:val="24"/>
          <w:szCs w:val="24"/>
        </w:rPr>
        <w:t>1</w:t>
      </w:r>
      <w:r>
        <w:rPr>
          <w:rFonts w:asciiTheme="minorEastAsia" w:hAnsiTheme="minorEastAsia" w:cs="Times New Roman"/>
          <w:iCs/>
          <w:sz w:val="24"/>
          <w:szCs w:val="24"/>
        </w:rPr>
        <w:t>）</w:t>
      </w:r>
      <w:r>
        <w:rPr>
          <w:rFonts w:asciiTheme="minorEastAsia" w:hAnsiTheme="minorEastAsia" w:cs="Times New Roman" w:hint="eastAsia"/>
          <w:iCs/>
          <w:sz w:val="24"/>
          <w:szCs w:val="24"/>
        </w:rPr>
        <w:t>汇报周期</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hint="eastAsia"/>
          <w:iCs/>
          <w:sz w:val="24"/>
          <w:szCs w:val="24"/>
        </w:rPr>
        <w:t>参与科研训练计划项目的学生至少每月集中一次向指导教师汇报科研进度，反映存在问题，寻求指导教师的指导与帮助，每次指导时间不少于1小时</w:t>
      </w:r>
      <w:r>
        <w:rPr>
          <w:rFonts w:asciiTheme="minorEastAsia" w:hAnsiTheme="minorEastAsia" w:cs="Times New Roman"/>
          <w:iCs/>
          <w:sz w:val="24"/>
          <w:szCs w:val="24"/>
        </w:rPr>
        <w:t>。</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hint="eastAsia"/>
          <w:iCs/>
          <w:sz w:val="24"/>
          <w:szCs w:val="24"/>
        </w:rPr>
        <w:t>（2）</w:t>
      </w:r>
      <w:r>
        <w:rPr>
          <w:rFonts w:asciiTheme="minorEastAsia" w:hAnsiTheme="minorEastAsia" w:cs="Times New Roman"/>
          <w:iCs/>
          <w:sz w:val="24"/>
          <w:szCs w:val="24"/>
        </w:rPr>
        <w:t>规范</w:t>
      </w:r>
      <w:r>
        <w:rPr>
          <w:rFonts w:asciiTheme="minorEastAsia" w:hAnsiTheme="minorEastAsia" w:cs="Times New Roman" w:hint="eastAsia"/>
          <w:iCs/>
          <w:sz w:val="24"/>
          <w:szCs w:val="24"/>
        </w:rPr>
        <w:t>项目</w:t>
      </w:r>
      <w:r>
        <w:rPr>
          <w:rFonts w:asciiTheme="minorEastAsia" w:hAnsiTheme="minorEastAsia" w:cs="Times New Roman"/>
          <w:iCs/>
          <w:sz w:val="24"/>
          <w:szCs w:val="24"/>
        </w:rPr>
        <w:t>记录</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iCs/>
          <w:sz w:val="24"/>
          <w:szCs w:val="24"/>
        </w:rPr>
        <w:t>项目立项成功后</w:t>
      </w:r>
      <w:r>
        <w:rPr>
          <w:rFonts w:asciiTheme="minorEastAsia" w:hAnsiTheme="minorEastAsia" w:cs="Times New Roman" w:hint="eastAsia"/>
          <w:iCs/>
          <w:sz w:val="24"/>
          <w:szCs w:val="24"/>
        </w:rPr>
        <w:t>，每个</w:t>
      </w:r>
      <w:r>
        <w:rPr>
          <w:rFonts w:asciiTheme="minorEastAsia" w:hAnsiTheme="minorEastAsia" w:cs="Times New Roman"/>
          <w:iCs/>
          <w:sz w:val="24"/>
          <w:szCs w:val="24"/>
        </w:rPr>
        <w:t>项目组应及时到学校</w:t>
      </w:r>
      <w:proofErr w:type="gramStart"/>
      <w:r>
        <w:rPr>
          <w:rFonts w:asciiTheme="minorEastAsia" w:hAnsiTheme="minorEastAsia" w:cs="Times New Roman"/>
          <w:iCs/>
          <w:sz w:val="24"/>
          <w:szCs w:val="24"/>
        </w:rPr>
        <w:t>本科生院网或</w:t>
      </w:r>
      <w:proofErr w:type="gramEnd"/>
      <w:r>
        <w:rPr>
          <w:rFonts w:asciiTheme="minorEastAsia" w:hAnsiTheme="minorEastAsia" w:cs="Times New Roman"/>
          <w:iCs/>
          <w:sz w:val="24"/>
          <w:szCs w:val="24"/>
        </w:rPr>
        <w:t>经济学院网上统一</w:t>
      </w:r>
      <w:r>
        <w:rPr>
          <w:rFonts w:asciiTheme="minorEastAsia" w:hAnsiTheme="minorEastAsia" w:cs="Times New Roman" w:hint="eastAsia"/>
          <w:iCs/>
          <w:sz w:val="24"/>
          <w:szCs w:val="24"/>
        </w:rPr>
        <w:t>下载《浙江大学大学生创新创业训练计划项目记录本》</w:t>
      </w:r>
      <w:r>
        <w:rPr>
          <w:rFonts w:asciiTheme="minorEastAsia" w:hAnsiTheme="minorEastAsia" w:cs="Times New Roman"/>
          <w:iCs/>
          <w:sz w:val="24"/>
          <w:szCs w:val="24"/>
        </w:rPr>
        <w:t>，</w:t>
      </w:r>
      <w:r>
        <w:rPr>
          <w:rFonts w:asciiTheme="minorEastAsia" w:hAnsiTheme="minorEastAsia" w:cs="Times New Roman" w:hint="eastAsia"/>
          <w:iCs/>
          <w:sz w:val="24"/>
          <w:szCs w:val="24"/>
        </w:rPr>
        <w:t>认真</w:t>
      </w:r>
      <w:r>
        <w:rPr>
          <w:rFonts w:asciiTheme="minorEastAsia" w:hAnsiTheme="minorEastAsia" w:cs="Times New Roman"/>
          <w:iCs/>
          <w:sz w:val="24"/>
          <w:szCs w:val="24"/>
        </w:rPr>
        <w:t>做好项目实施记录，要求每两周必须记录一次</w:t>
      </w:r>
      <w:r>
        <w:rPr>
          <w:rFonts w:asciiTheme="minorEastAsia" w:hAnsiTheme="minorEastAsia" w:cs="Times New Roman" w:hint="eastAsia"/>
          <w:iCs/>
          <w:sz w:val="24"/>
          <w:szCs w:val="24"/>
        </w:rPr>
        <w:t>，</w:t>
      </w:r>
      <w:r>
        <w:rPr>
          <w:rFonts w:asciiTheme="minorEastAsia" w:hAnsiTheme="minorEastAsia" w:cs="Times New Roman"/>
          <w:iCs/>
          <w:sz w:val="24"/>
          <w:szCs w:val="24"/>
        </w:rPr>
        <w:t>同时请指导教师</w:t>
      </w:r>
      <w:r>
        <w:rPr>
          <w:rFonts w:asciiTheme="minorEastAsia" w:hAnsiTheme="minorEastAsia" w:cs="Times New Roman" w:hint="eastAsia"/>
          <w:iCs/>
          <w:sz w:val="24"/>
          <w:szCs w:val="24"/>
        </w:rPr>
        <w:t>批阅</w:t>
      </w:r>
      <w:r>
        <w:rPr>
          <w:rFonts w:asciiTheme="minorEastAsia" w:hAnsiTheme="minorEastAsia" w:cs="Times New Roman"/>
          <w:iCs/>
          <w:sz w:val="24"/>
          <w:szCs w:val="24"/>
        </w:rPr>
        <w:t>，并给予</w:t>
      </w:r>
      <w:r>
        <w:rPr>
          <w:rFonts w:asciiTheme="minorEastAsia" w:hAnsiTheme="minorEastAsia" w:cs="Times New Roman" w:hint="eastAsia"/>
          <w:iCs/>
          <w:sz w:val="24"/>
          <w:szCs w:val="24"/>
        </w:rPr>
        <w:t>书面</w:t>
      </w:r>
      <w:r>
        <w:rPr>
          <w:rFonts w:asciiTheme="minorEastAsia" w:hAnsiTheme="minorEastAsia" w:cs="Times New Roman"/>
          <w:iCs/>
          <w:sz w:val="24"/>
          <w:szCs w:val="24"/>
        </w:rPr>
        <w:t>意见</w:t>
      </w:r>
      <w:r>
        <w:rPr>
          <w:rFonts w:asciiTheme="minorEastAsia" w:hAnsiTheme="minorEastAsia" w:cs="Times New Roman" w:hint="eastAsia"/>
          <w:iCs/>
          <w:sz w:val="24"/>
          <w:szCs w:val="24"/>
        </w:rPr>
        <w:t>及</w:t>
      </w:r>
      <w:r>
        <w:rPr>
          <w:rFonts w:asciiTheme="minorEastAsia" w:hAnsiTheme="minorEastAsia" w:cs="Times New Roman"/>
          <w:iCs/>
          <w:sz w:val="24"/>
          <w:szCs w:val="24"/>
        </w:rPr>
        <w:t>是否同意验收</w:t>
      </w:r>
      <w:r>
        <w:rPr>
          <w:rFonts w:asciiTheme="minorEastAsia" w:hAnsiTheme="minorEastAsia" w:cs="Times New Roman" w:hint="eastAsia"/>
          <w:iCs/>
          <w:sz w:val="24"/>
          <w:szCs w:val="24"/>
        </w:rPr>
        <w:t>。</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iCs/>
          <w:sz w:val="24"/>
          <w:szCs w:val="24"/>
        </w:rPr>
        <w:t>5.</w:t>
      </w:r>
      <w:r>
        <w:rPr>
          <w:rFonts w:asciiTheme="minorEastAsia" w:hAnsiTheme="minorEastAsia" w:cs="Times New Roman" w:hint="eastAsia"/>
          <w:iCs/>
          <w:sz w:val="24"/>
          <w:szCs w:val="24"/>
        </w:rPr>
        <w:t>中期检查</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hint="eastAsia"/>
          <w:sz w:val="24"/>
          <w:szCs w:val="24"/>
        </w:rPr>
        <w:t>学院基于“浙江大学本科生科研训练与学科竞赛管理系统”（http://ugrs.zju.edu.cn/kyxl/login_tologinin.action）（以下简称“管理系统”）进行中期检查。流程一般如下: 项目负责人填报中期检查表→导师批阅中期检查表→学院组织专家中期检查→评定中期检查结果。</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hint="eastAsia"/>
          <w:sz w:val="24"/>
          <w:szCs w:val="24"/>
        </w:rPr>
        <w:t>学院将组织专家</w:t>
      </w:r>
      <w:r>
        <w:rPr>
          <w:rFonts w:asciiTheme="minorEastAsia" w:hAnsiTheme="minorEastAsia" w:cs="Times New Roman"/>
          <w:sz w:val="24"/>
          <w:szCs w:val="24"/>
        </w:rPr>
        <w:t>根据各项目的具体情况，采用多种形式、方法和途径进行中期检查</w:t>
      </w:r>
      <w:r>
        <w:rPr>
          <w:rFonts w:asciiTheme="minorEastAsia" w:hAnsiTheme="minorEastAsia" w:cs="Times New Roman" w:hint="eastAsia"/>
          <w:sz w:val="24"/>
          <w:szCs w:val="24"/>
        </w:rPr>
        <w:t>，但</w:t>
      </w:r>
      <w:r>
        <w:rPr>
          <w:rFonts w:asciiTheme="minorEastAsia" w:hAnsiTheme="minorEastAsia" w:cs="Times New Roman"/>
          <w:sz w:val="24"/>
          <w:szCs w:val="24"/>
        </w:rPr>
        <w:t>重点将采取书面材料检查的</w:t>
      </w:r>
      <w:r>
        <w:rPr>
          <w:rFonts w:asciiTheme="minorEastAsia" w:hAnsiTheme="minorEastAsia" w:cs="Times New Roman" w:hint="eastAsia"/>
          <w:sz w:val="24"/>
          <w:szCs w:val="24"/>
        </w:rPr>
        <w:t>方式</w:t>
      </w:r>
      <w:r>
        <w:rPr>
          <w:rFonts w:asciiTheme="minorEastAsia" w:hAnsiTheme="minorEastAsia" w:cs="Times New Roman"/>
          <w:sz w:val="24"/>
          <w:szCs w:val="24"/>
        </w:rPr>
        <w:t>为主</w:t>
      </w:r>
      <w:r>
        <w:rPr>
          <w:rFonts w:asciiTheme="minorEastAsia" w:hAnsiTheme="minorEastAsia" w:cs="Times New Roman" w:hint="eastAsia"/>
          <w:sz w:val="24"/>
          <w:szCs w:val="24"/>
        </w:rPr>
        <w:t>。</w:t>
      </w:r>
      <w:r>
        <w:rPr>
          <w:rFonts w:asciiTheme="minorEastAsia" w:hAnsiTheme="minorEastAsia" w:cs="Times New Roman"/>
          <w:sz w:val="24"/>
          <w:szCs w:val="24"/>
        </w:rPr>
        <w:t>检查内容包括项目研究的内容和进度是否按申报书计划的内容和进度在实施</w:t>
      </w:r>
      <w:r>
        <w:rPr>
          <w:rFonts w:asciiTheme="minorEastAsia" w:hAnsiTheme="minorEastAsia" w:cs="Times New Roman" w:hint="eastAsia"/>
          <w:sz w:val="24"/>
          <w:szCs w:val="24"/>
        </w:rPr>
        <w:t>？</w:t>
      </w:r>
      <w:r>
        <w:rPr>
          <w:rFonts w:asciiTheme="minorEastAsia" w:hAnsiTheme="minorEastAsia" w:cs="Times New Roman"/>
          <w:sz w:val="24"/>
          <w:szCs w:val="24"/>
        </w:rPr>
        <w:t>项目取得的阶段性</w:t>
      </w:r>
      <w:r w:rsidR="006C0CF9">
        <w:rPr>
          <w:rFonts w:asciiTheme="minorEastAsia" w:hAnsiTheme="minorEastAsia" w:cs="Times New Roman"/>
          <w:sz w:val="24"/>
          <w:szCs w:val="24"/>
        </w:rPr>
        <w:t>成果</w:t>
      </w:r>
      <w:r>
        <w:rPr>
          <w:rFonts w:asciiTheme="minorEastAsia" w:hAnsiTheme="minorEastAsia" w:cs="Times New Roman" w:hint="eastAsia"/>
          <w:sz w:val="24"/>
          <w:szCs w:val="24"/>
        </w:rPr>
        <w:t>如何？以及</w:t>
      </w:r>
      <w:r>
        <w:rPr>
          <w:rFonts w:asciiTheme="minorEastAsia" w:hAnsiTheme="minorEastAsia" w:cs="Times New Roman"/>
          <w:sz w:val="24"/>
          <w:szCs w:val="24"/>
        </w:rPr>
        <w:t>项目实施过程中出现的问题等。专家组</w:t>
      </w:r>
      <w:r>
        <w:rPr>
          <w:rFonts w:asciiTheme="minorEastAsia" w:hAnsiTheme="minorEastAsia" w:cs="Times New Roman" w:hint="eastAsia"/>
          <w:sz w:val="24"/>
          <w:szCs w:val="24"/>
        </w:rPr>
        <w:t>要及时提出整改意见和措施，并敦促学生进行整改。</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hint="eastAsia"/>
          <w:iCs/>
          <w:sz w:val="24"/>
          <w:szCs w:val="24"/>
        </w:rPr>
        <w:t>6.经费管理</w:t>
      </w:r>
    </w:p>
    <w:p w:rsidR="00462E35" w:rsidRPr="007A77DE"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sidRPr="007A77DE">
        <w:rPr>
          <w:rFonts w:asciiTheme="minorEastAsia" w:hAnsiTheme="minorEastAsia" w:cs="Times New Roman" w:hint="eastAsia"/>
          <w:sz w:val="24"/>
          <w:szCs w:val="24"/>
        </w:rPr>
        <w:lastRenderedPageBreak/>
        <w:t>经批准立项的项目经费原则上</w:t>
      </w:r>
      <w:r w:rsidR="00615891" w:rsidRPr="007A77DE">
        <w:rPr>
          <w:rFonts w:asciiTheme="minorEastAsia" w:hAnsiTheme="minorEastAsia" w:cs="Times New Roman" w:hint="eastAsia"/>
          <w:sz w:val="24"/>
          <w:szCs w:val="24"/>
        </w:rPr>
        <w:t>按照学校本科生院经费下拨的进度和比例进行相应的下拨管理</w:t>
      </w:r>
      <w:r w:rsidRPr="007A77DE">
        <w:rPr>
          <w:rFonts w:asciiTheme="minorEastAsia" w:hAnsiTheme="minorEastAsia" w:cs="Times New Roman" w:hint="eastAsia"/>
          <w:sz w:val="24"/>
          <w:szCs w:val="24"/>
        </w:rPr>
        <w:t>。</w:t>
      </w:r>
    </w:p>
    <w:p w:rsidR="00462E35" w:rsidRDefault="00C504B9" w:rsidP="008E7118">
      <w:pPr>
        <w:pStyle w:val="a9"/>
        <w:autoSpaceDE w:val="0"/>
        <w:autoSpaceDN w:val="0"/>
        <w:adjustRightInd w:val="0"/>
        <w:spacing w:line="400" w:lineRule="exact"/>
        <w:ind w:firstLineChars="202" w:firstLine="485"/>
        <w:jc w:val="left"/>
        <w:rPr>
          <w:rFonts w:asciiTheme="minorEastAsia" w:hAnsiTheme="minorEastAsia" w:cs="Times New Roman"/>
          <w:iCs/>
          <w:sz w:val="24"/>
          <w:szCs w:val="24"/>
        </w:rPr>
      </w:pPr>
      <w:r>
        <w:rPr>
          <w:rFonts w:asciiTheme="minorEastAsia" w:hAnsiTheme="minorEastAsia" w:cs="Times New Roman" w:hint="eastAsia"/>
          <w:iCs/>
          <w:sz w:val="24"/>
          <w:szCs w:val="24"/>
        </w:rPr>
        <w:t>项目立项经费</w:t>
      </w:r>
      <w:r>
        <w:rPr>
          <w:rFonts w:asciiTheme="minorEastAsia" w:hAnsiTheme="minorEastAsia" w:cs="Times New Roman"/>
          <w:iCs/>
          <w:sz w:val="24"/>
          <w:szCs w:val="24"/>
        </w:rPr>
        <w:t>由学院统一管理，</w:t>
      </w:r>
      <w:r>
        <w:rPr>
          <w:rFonts w:asciiTheme="minorEastAsia" w:hAnsiTheme="minorEastAsia" w:cs="Times New Roman"/>
          <w:sz w:val="24"/>
          <w:szCs w:val="24"/>
        </w:rPr>
        <w:t>本科生</w:t>
      </w:r>
      <w:r>
        <w:rPr>
          <w:rFonts w:asciiTheme="minorEastAsia" w:hAnsiTheme="minorEastAsia" w:cs="Times New Roman" w:hint="eastAsia"/>
          <w:sz w:val="24"/>
          <w:szCs w:val="24"/>
        </w:rPr>
        <w:t>教育</w:t>
      </w:r>
      <w:r>
        <w:rPr>
          <w:rFonts w:asciiTheme="minorEastAsia" w:hAnsiTheme="minorEastAsia" w:cs="Times New Roman"/>
          <w:sz w:val="24"/>
          <w:szCs w:val="24"/>
        </w:rPr>
        <w:t>科和项目负责人按照</w:t>
      </w:r>
      <w:r>
        <w:rPr>
          <w:rFonts w:asciiTheme="minorEastAsia" w:hAnsiTheme="minorEastAsia" w:cs="Times New Roman" w:hint="eastAsia"/>
          <w:sz w:val="24"/>
          <w:szCs w:val="24"/>
        </w:rPr>
        <w:t>学生</w:t>
      </w:r>
      <w:r>
        <w:rPr>
          <w:rFonts w:asciiTheme="minorEastAsia" w:hAnsiTheme="minorEastAsia" w:cs="Times New Roman"/>
          <w:sz w:val="24"/>
          <w:szCs w:val="24"/>
        </w:rPr>
        <w:t>科研专项经费有关规定管理和使用，并按项目进度组织实施，立项负责人对项目经费使用和报销负全责。</w:t>
      </w:r>
      <w:r>
        <w:rPr>
          <w:rFonts w:asciiTheme="minorEastAsia" w:hAnsiTheme="minorEastAsia" w:cs="Times New Roman"/>
          <w:iCs/>
          <w:sz w:val="24"/>
          <w:szCs w:val="24"/>
        </w:rPr>
        <w:t>学生</w:t>
      </w:r>
      <w:r>
        <w:rPr>
          <w:rFonts w:asciiTheme="minorEastAsia" w:hAnsiTheme="minorEastAsia" w:cs="Times New Roman" w:hint="eastAsia"/>
          <w:iCs/>
          <w:sz w:val="24"/>
          <w:szCs w:val="24"/>
        </w:rPr>
        <w:t>在</w:t>
      </w:r>
      <w:r>
        <w:rPr>
          <w:rFonts w:asciiTheme="minorEastAsia" w:hAnsiTheme="minorEastAsia" w:cs="Times New Roman"/>
          <w:iCs/>
          <w:sz w:val="24"/>
          <w:szCs w:val="24"/>
        </w:rPr>
        <w:t>项目实施过程中产生的费用票据经指导教师</w:t>
      </w:r>
      <w:r>
        <w:rPr>
          <w:rFonts w:asciiTheme="minorEastAsia" w:hAnsiTheme="minorEastAsia" w:cs="Times New Roman" w:hint="eastAsia"/>
          <w:iCs/>
          <w:sz w:val="24"/>
          <w:szCs w:val="24"/>
        </w:rPr>
        <w:t>或学院</w:t>
      </w:r>
      <w:r>
        <w:rPr>
          <w:rFonts w:asciiTheme="minorEastAsia" w:hAnsiTheme="minorEastAsia" w:cs="Times New Roman"/>
          <w:iCs/>
          <w:sz w:val="24"/>
          <w:szCs w:val="24"/>
        </w:rPr>
        <w:t>本科生教育科</w:t>
      </w:r>
      <w:r>
        <w:rPr>
          <w:rFonts w:asciiTheme="minorEastAsia" w:hAnsiTheme="minorEastAsia" w:cs="Times New Roman" w:hint="eastAsia"/>
          <w:iCs/>
          <w:sz w:val="24"/>
          <w:szCs w:val="24"/>
        </w:rPr>
        <w:t>负责老师</w:t>
      </w:r>
      <w:r>
        <w:rPr>
          <w:rFonts w:asciiTheme="minorEastAsia" w:hAnsiTheme="minorEastAsia" w:cs="Times New Roman"/>
          <w:iCs/>
          <w:sz w:val="24"/>
          <w:szCs w:val="24"/>
        </w:rPr>
        <w:t>确认签字后，</w:t>
      </w:r>
      <w:r>
        <w:rPr>
          <w:rFonts w:asciiTheme="minorEastAsia" w:hAnsiTheme="minorEastAsia" w:cs="Times New Roman" w:hint="eastAsia"/>
          <w:iCs/>
          <w:sz w:val="24"/>
          <w:szCs w:val="24"/>
        </w:rPr>
        <w:t>在学校财务</w:t>
      </w:r>
      <w:r>
        <w:rPr>
          <w:rFonts w:asciiTheme="minorEastAsia" w:hAnsiTheme="minorEastAsia" w:cs="Times New Roman"/>
          <w:iCs/>
          <w:sz w:val="24"/>
          <w:szCs w:val="24"/>
        </w:rPr>
        <w:t>部门报销</w:t>
      </w:r>
      <w:r>
        <w:rPr>
          <w:rFonts w:asciiTheme="minorEastAsia" w:hAnsiTheme="minorEastAsia" w:cs="Times New Roman" w:hint="eastAsia"/>
          <w:iCs/>
          <w:sz w:val="24"/>
          <w:szCs w:val="24"/>
        </w:rPr>
        <w:t>。</w:t>
      </w:r>
    </w:p>
    <w:p w:rsidR="00462E35" w:rsidRDefault="00C504B9" w:rsidP="008E7118">
      <w:pPr>
        <w:spacing w:line="400" w:lineRule="exact"/>
        <w:ind w:firstLineChars="202" w:firstLine="487"/>
        <w:rPr>
          <w:rStyle w:val="1"/>
          <w:rFonts w:asciiTheme="minorEastAsia" w:hAnsiTheme="minorEastAsia"/>
          <w:b/>
          <w:i w:val="0"/>
          <w:color w:val="000000" w:themeColor="text1"/>
          <w:sz w:val="24"/>
          <w:szCs w:val="24"/>
        </w:rPr>
      </w:pPr>
      <w:r>
        <w:rPr>
          <w:rStyle w:val="1"/>
          <w:rFonts w:asciiTheme="minorEastAsia" w:hAnsiTheme="minorEastAsia" w:hint="eastAsia"/>
          <w:b/>
          <w:i w:val="0"/>
          <w:color w:val="000000" w:themeColor="text1"/>
          <w:sz w:val="24"/>
          <w:szCs w:val="24"/>
        </w:rPr>
        <w:t>三、项目成果要求</w:t>
      </w:r>
    </w:p>
    <w:p w:rsidR="00462E35" w:rsidRDefault="00C504B9" w:rsidP="008E7118">
      <w:pPr>
        <w:spacing w:line="400" w:lineRule="exact"/>
        <w:ind w:firstLineChars="202" w:firstLine="485"/>
        <w:rPr>
          <w:rStyle w:val="1"/>
          <w:rFonts w:asciiTheme="minorEastAsia" w:hAnsiTheme="minorEastAsia"/>
          <w:i w:val="0"/>
          <w:iCs w:val="0"/>
          <w:color w:val="auto"/>
          <w:sz w:val="24"/>
          <w:szCs w:val="24"/>
        </w:rPr>
      </w:pPr>
      <w:r>
        <w:rPr>
          <w:rFonts w:asciiTheme="minorEastAsia" w:hAnsiTheme="minorEastAsia" w:hint="eastAsia"/>
          <w:iCs/>
          <w:sz w:val="24"/>
          <w:szCs w:val="24"/>
        </w:rPr>
        <w:t>国创</w:t>
      </w:r>
      <w:r>
        <w:rPr>
          <w:rFonts w:asciiTheme="minorEastAsia" w:hAnsiTheme="minorEastAsia"/>
          <w:iCs/>
          <w:sz w:val="24"/>
          <w:szCs w:val="24"/>
        </w:rPr>
        <w:t>、</w:t>
      </w:r>
      <w:proofErr w:type="gramStart"/>
      <w:r>
        <w:rPr>
          <w:rFonts w:asciiTheme="minorEastAsia" w:hAnsiTheme="minorEastAsia"/>
          <w:iCs/>
          <w:sz w:val="24"/>
          <w:szCs w:val="24"/>
        </w:rPr>
        <w:t>省创</w:t>
      </w:r>
      <w:r>
        <w:rPr>
          <w:rFonts w:asciiTheme="minorEastAsia" w:hAnsiTheme="minorEastAsia" w:hint="eastAsia"/>
          <w:iCs/>
          <w:sz w:val="24"/>
          <w:szCs w:val="24"/>
        </w:rPr>
        <w:t>和</w:t>
      </w:r>
      <w:r>
        <w:rPr>
          <w:rFonts w:asciiTheme="minorEastAsia" w:hAnsiTheme="minorEastAsia"/>
          <w:iCs/>
          <w:sz w:val="24"/>
          <w:szCs w:val="24"/>
        </w:rPr>
        <w:t>校</w:t>
      </w:r>
      <w:r>
        <w:rPr>
          <w:rFonts w:asciiTheme="minorEastAsia" w:hAnsiTheme="minorEastAsia" w:hint="eastAsia"/>
          <w:iCs/>
          <w:sz w:val="24"/>
          <w:szCs w:val="24"/>
        </w:rPr>
        <w:t>、</w:t>
      </w:r>
      <w:proofErr w:type="gramEnd"/>
      <w:r>
        <w:rPr>
          <w:rFonts w:asciiTheme="minorEastAsia" w:hAnsiTheme="minorEastAsia"/>
          <w:iCs/>
          <w:sz w:val="24"/>
          <w:szCs w:val="24"/>
        </w:rPr>
        <w:t>院级</w:t>
      </w:r>
      <w:r>
        <w:rPr>
          <w:rFonts w:asciiTheme="minorEastAsia" w:hAnsiTheme="minorEastAsia" w:hint="eastAsia"/>
          <w:iCs/>
          <w:sz w:val="24"/>
          <w:szCs w:val="24"/>
        </w:rPr>
        <w:t>SRTP项目验收前必须至少</w:t>
      </w:r>
      <w:r>
        <w:rPr>
          <w:rFonts w:asciiTheme="minorEastAsia" w:hAnsiTheme="minorEastAsia"/>
          <w:iCs/>
          <w:sz w:val="24"/>
          <w:szCs w:val="24"/>
        </w:rPr>
        <w:t>有</w:t>
      </w:r>
      <w:proofErr w:type="gramStart"/>
      <w:r>
        <w:rPr>
          <w:rFonts w:asciiTheme="minorEastAsia" w:hAnsiTheme="minorEastAsia" w:hint="eastAsia"/>
          <w:iCs/>
          <w:sz w:val="24"/>
          <w:szCs w:val="24"/>
        </w:rPr>
        <w:t>1项下</w:t>
      </w:r>
      <w:r>
        <w:rPr>
          <w:rFonts w:asciiTheme="minorEastAsia" w:hAnsiTheme="minorEastAsia"/>
          <w:iCs/>
          <w:sz w:val="24"/>
          <w:szCs w:val="24"/>
        </w:rPr>
        <w:t>类成果</w:t>
      </w:r>
      <w:proofErr w:type="gramEnd"/>
      <w:r>
        <w:rPr>
          <w:rFonts w:asciiTheme="minorEastAsia" w:hAnsiTheme="minorEastAsia" w:hint="eastAsia"/>
          <w:iCs/>
          <w:sz w:val="24"/>
          <w:szCs w:val="24"/>
        </w:rPr>
        <w:t>：</w:t>
      </w:r>
      <w:r w:rsidR="0026017A">
        <w:rPr>
          <w:rFonts w:asciiTheme="minorEastAsia" w:hAnsiTheme="minorEastAsia" w:hint="eastAsia"/>
          <w:iCs/>
          <w:sz w:val="24"/>
          <w:szCs w:val="24"/>
        </w:rPr>
        <w:t>研究</w:t>
      </w:r>
      <w:r>
        <w:rPr>
          <w:rFonts w:asciiTheme="minorEastAsia" w:hAnsiTheme="minorEastAsia" w:hint="eastAsia"/>
          <w:sz w:val="24"/>
          <w:szCs w:val="24"/>
        </w:rPr>
        <w:t>论文成果、获奖成果</w:t>
      </w:r>
      <w:r>
        <w:rPr>
          <w:rFonts w:asciiTheme="minorEastAsia" w:hAnsiTheme="minorEastAsia"/>
          <w:sz w:val="24"/>
          <w:szCs w:val="24"/>
        </w:rPr>
        <w:t>、评议鉴定成果、推广成果、论著成果、</w:t>
      </w:r>
      <w:r>
        <w:rPr>
          <w:rFonts w:asciiTheme="minorEastAsia" w:hAnsiTheme="minorEastAsia" w:hint="eastAsia"/>
          <w:sz w:val="24"/>
          <w:szCs w:val="24"/>
        </w:rPr>
        <w:t>经济效益</w:t>
      </w:r>
      <w:r>
        <w:rPr>
          <w:rFonts w:asciiTheme="minorEastAsia" w:hAnsiTheme="minorEastAsia"/>
          <w:sz w:val="24"/>
          <w:szCs w:val="24"/>
        </w:rPr>
        <w:t>、知识产权（</w:t>
      </w:r>
      <w:r>
        <w:rPr>
          <w:rFonts w:asciiTheme="minorEastAsia" w:hAnsiTheme="minorEastAsia" w:hint="eastAsia"/>
          <w:sz w:val="24"/>
          <w:szCs w:val="24"/>
        </w:rPr>
        <w:t>产品</w:t>
      </w:r>
      <w:r>
        <w:rPr>
          <w:rFonts w:asciiTheme="minorEastAsia" w:hAnsiTheme="minorEastAsia"/>
          <w:sz w:val="24"/>
          <w:szCs w:val="24"/>
        </w:rPr>
        <w:t>、软件等）</w:t>
      </w:r>
      <w:r>
        <w:rPr>
          <w:rFonts w:asciiTheme="minorEastAsia" w:hAnsiTheme="minorEastAsia" w:hint="eastAsia"/>
          <w:sz w:val="24"/>
          <w:szCs w:val="24"/>
        </w:rPr>
        <w:t>、</w:t>
      </w:r>
      <w:r>
        <w:rPr>
          <w:rFonts w:asciiTheme="minorEastAsia" w:hAnsiTheme="minorEastAsia"/>
          <w:sz w:val="24"/>
          <w:szCs w:val="24"/>
        </w:rPr>
        <w:t>与学科竞赛等</w:t>
      </w:r>
      <w:proofErr w:type="gramStart"/>
      <w:r>
        <w:rPr>
          <w:rFonts w:asciiTheme="minorEastAsia" w:hAnsiTheme="minorEastAsia"/>
          <w:sz w:val="24"/>
          <w:szCs w:val="24"/>
        </w:rPr>
        <w:t>其他学习</w:t>
      </w:r>
      <w:proofErr w:type="gramEnd"/>
      <w:r>
        <w:rPr>
          <w:rFonts w:asciiTheme="minorEastAsia" w:hAnsiTheme="minorEastAsia"/>
          <w:sz w:val="24"/>
          <w:szCs w:val="24"/>
        </w:rPr>
        <w:t>环节结合情况</w:t>
      </w:r>
      <w:r>
        <w:rPr>
          <w:rFonts w:asciiTheme="minorEastAsia" w:hAnsiTheme="minorEastAsia" w:hint="eastAsia"/>
          <w:sz w:val="24"/>
          <w:szCs w:val="24"/>
        </w:rPr>
        <w:t>。</w:t>
      </w:r>
    </w:p>
    <w:p w:rsidR="00462E35" w:rsidRDefault="00C504B9" w:rsidP="008E7118">
      <w:pPr>
        <w:spacing w:line="400" w:lineRule="exact"/>
        <w:ind w:firstLineChars="202" w:firstLine="487"/>
        <w:rPr>
          <w:rStyle w:val="1"/>
          <w:rFonts w:asciiTheme="minorEastAsia" w:hAnsiTheme="minorEastAsia"/>
          <w:b/>
          <w:i w:val="0"/>
          <w:color w:val="000000" w:themeColor="text1"/>
          <w:sz w:val="24"/>
          <w:szCs w:val="24"/>
        </w:rPr>
      </w:pPr>
      <w:r>
        <w:rPr>
          <w:rStyle w:val="1"/>
          <w:rFonts w:asciiTheme="minorEastAsia" w:hAnsiTheme="minorEastAsia" w:hint="eastAsia"/>
          <w:b/>
          <w:i w:val="0"/>
          <w:color w:val="000000" w:themeColor="text1"/>
          <w:sz w:val="24"/>
          <w:szCs w:val="24"/>
        </w:rPr>
        <w:t>四、</w:t>
      </w:r>
      <w:r>
        <w:rPr>
          <w:rStyle w:val="1"/>
          <w:rFonts w:asciiTheme="minorEastAsia" w:hAnsiTheme="minorEastAsia"/>
          <w:b/>
          <w:i w:val="0"/>
          <w:color w:val="000000" w:themeColor="text1"/>
          <w:sz w:val="24"/>
          <w:szCs w:val="24"/>
        </w:rPr>
        <w:t>结题验收</w:t>
      </w:r>
    </w:p>
    <w:p w:rsidR="00462E35" w:rsidRPr="007B3B0F" w:rsidRDefault="00C504B9" w:rsidP="007B3B0F">
      <w:pPr>
        <w:spacing w:line="400" w:lineRule="exact"/>
        <w:ind w:firstLineChars="202" w:firstLine="485"/>
        <w:rPr>
          <w:rStyle w:val="1"/>
          <w:rFonts w:asciiTheme="minorEastAsia" w:hAnsiTheme="minorEastAsia"/>
          <w:i w:val="0"/>
          <w:color w:val="auto"/>
          <w:sz w:val="24"/>
          <w:szCs w:val="24"/>
        </w:rPr>
      </w:pPr>
      <w:r w:rsidRPr="007B3B0F">
        <w:rPr>
          <w:rStyle w:val="1"/>
          <w:rFonts w:asciiTheme="minorEastAsia" w:hAnsiTheme="minorEastAsia" w:hint="eastAsia"/>
          <w:i w:val="0"/>
          <w:color w:val="auto"/>
          <w:sz w:val="24"/>
          <w:szCs w:val="24"/>
        </w:rPr>
        <w:t>1</w:t>
      </w:r>
      <w:r w:rsidRPr="007B3B0F">
        <w:rPr>
          <w:rStyle w:val="1"/>
          <w:rFonts w:asciiTheme="minorEastAsia" w:hAnsiTheme="minorEastAsia"/>
          <w:i w:val="0"/>
          <w:color w:val="auto"/>
          <w:sz w:val="24"/>
          <w:szCs w:val="24"/>
        </w:rPr>
        <w:t>.结题</w:t>
      </w:r>
      <w:r w:rsidRPr="007B3B0F">
        <w:rPr>
          <w:rStyle w:val="1"/>
          <w:rFonts w:asciiTheme="minorEastAsia" w:hAnsiTheme="minorEastAsia" w:hint="eastAsia"/>
          <w:i w:val="0"/>
          <w:color w:val="auto"/>
          <w:sz w:val="24"/>
          <w:szCs w:val="24"/>
        </w:rPr>
        <w:t>资格</w:t>
      </w:r>
      <w:r w:rsidRPr="007B3B0F">
        <w:rPr>
          <w:rStyle w:val="1"/>
          <w:rFonts w:asciiTheme="minorEastAsia" w:hAnsiTheme="minorEastAsia"/>
          <w:i w:val="0"/>
          <w:color w:val="auto"/>
          <w:sz w:val="24"/>
          <w:szCs w:val="24"/>
        </w:rPr>
        <w:t>审核</w:t>
      </w:r>
    </w:p>
    <w:p w:rsidR="00462E35" w:rsidRDefault="00C504B9" w:rsidP="008E7118">
      <w:pPr>
        <w:spacing w:line="400" w:lineRule="exact"/>
        <w:ind w:firstLineChars="202" w:firstLine="485"/>
        <w:rPr>
          <w:rStyle w:val="1"/>
          <w:rFonts w:asciiTheme="minorEastAsia" w:hAnsiTheme="minorEastAsia"/>
          <w:i w:val="0"/>
          <w:color w:val="auto"/>
          <w:sz w:val="24"/>
          <w:szCs w:val="24"/>
        </w:rPr>
      </w:pPr>
      <w:r>
        <w:rPr>
          <w:rStyle w:val="1"/>
          <w:rFonts w:asciiTheme="minorEastAsia" w:hAnsiTheme="minorEastAsia"/>
          <w:i w:val="0"/>
          <w:color w:val="auto"/>
          <w:sz w:val="24"/>
          <w:szCs w:val="24"/>
        </w:rPr>
        <w:t>本科</w:t>
      </w:r>
      <w:r>
        <w:rPr>
          <w:rStyle w:val="1"/>
          <w:rFonts w:asciiTheme="minorEastAsia" w:hAnsiTheme="minorEastAsia" w:hint="eastAsia"/>
          <w:i w:val="0"/>
          <w:color w:val="auto"/>
          <w:sz w:val="24"/>
          <w:szCs w:val="24"/>
        </w:rPr>
        <w:t>教育</w:t>
      </w:r>
      <w:r>
        <w:rPr>
          <w:rStyle w:val="1"/>
          <w:rFonts w:asciiTheme="minorEastAsia" w:hAnsiTheme="minorEastAsia"/>
          <w:i w:val="0"/>
          <w:color w:val="auto"/>
          <w:sz w:val="24"/>
          <w:szCs w:val="24"/>
        </w:rPr>
        <w:t>科负责</w:t>
      </w:r>
      <w:r>
        <w:rPr>
          <w:rStyle w:val="1"/>
          <w:rFonts w:asciiTheme="minorEastAsia" w:hAnsiTheme="minorEastAsia" w:hint="eastAsia"/>
          <w:i w:val="0"/>
          <w:color w:val="auto"/>
          <w:sz w:val="24"/>
          <w:szCs w:val="24"/>
        </w:rPr>
        <w:t>对</w:t>
      </w:r>
      <w:r>
        <w:rPr>
          <w:rStyle w:val="1"/>
          <w:rFonts w:asciiTheme="minorEastAsia" w:hAnsiTheme="minorEastAsia"/>
          <w:i w:val="0"/>
          <w:color w:val="auto"/>
          <w:sz w:val="24"/>
          <w:szCs w:val="24"/>
        </w:rPr>
        <w:t>学生进行结题资格审核，审核内容主要包括：</w:t>
      </w:r>
      <w:r>
        <w:rPr>
          <w:rStyle w:val="1"/>
          <w:rFonts w:asciiTheme="minorEastAsia" w:hAnsiTheme="minorEastAsia" w:hint="eastAsia"/>
          <w:i w:val="0"/>
          <w:color w:val="auto"/>
          <w:sz w:val="24"/>
          <w:szCs w:val="24"/>
        </w:rPr>
        <w:t>项目</w:t>
      </w:r>
      <w:r>
        <w:rPr>
          <w:rStyle w:val="1"/>
          <w:rFonts w:asciiTheme="minorEastAsia" w:hAnsiTheme="minorEastAsia"/>
          <w:i w:val="0"/>
          <w:color w:val="auto"/>
          <w:sz w:val="24"/>
          <w:szCs w:val="24"/>
        </w:rPr>
        <w:t>记录本</w:t>
      </w:r>
      <w:r>
        <w:rPr>
          <w:rStyle w:val="1"/>
          <w:rFonts w:asciiTheme="minorEastAsia" w:hAnsiTheme="minorEastAsia" w:hint="eastAsia"/>
          <w:i w:val="0"/>
          <w:color w:val="auto"/>
          <w:sz w:val="24"/>
          <w:szCs w:val="24"/>
        </w:rPr>
        <w:t>书面记录情况</w:t>
      </w:r>
      <w:r>
        <w:rPr>
          <w:rStyle w:val="1"/>
          <w:rFonts w:asciiTheme="minorEastAsia" w:hAnsiTheme="minorEastAsia"/>
          <w:i w:val="0"/>
          <w:color w:val="auto"/>
          <w:sz w:val="24"/>
          <w:szCs w:val="24"/>
        </w:rPr>
        <w:t>、学校科研系统各阶段材料填报与上</w:t>
      </w:r>
      <w:proofErr w:type="gramStart"/>
      <w:r>
        <w:rPr>
          <w:rStyle w:val="1"/>
          <w:rFonts w:asciiTheme="minorEastAsia" w:hAnsiTheme="minorEastAsia"/>
          <w:i w:val="0"/>
          <w:color w:val="auto"/>
          <w:sz w:val="24"/>
          <w:szCs w:val="24"/>
        </w:rPr>
        <w:t>传情况</w:t>
      </w:r>
      <w:proofErr w:type="gramEnd"/>
      <w:r>
        <w:rPr>
          <w:rStyle w:val="1"/>
          <w:rFonts w:asciiTheme="minorEastAsia" w:hAnsiTheme="minorEastAsia"/>
          <w:i w:val="0"/>
          <w:color w:val="auto"/>
          <w:sz w:val="24"/>
          <w:szCs w:val="24"/>
        </w:rPr>
        <w:t>以及项目研究成果资料等。成果资料包括项目阶段性成果报告、研究总结报告</w:t>
      </w:r>
      <w:r>
        <w:rPr>
          <w:rStyle w:val="1"/>
          <w:rFonts w:asciiTheme="minorEastAsia" w:hAnsiTheme="minorEastAsia" w:hint="eastAsia"/>
          <w:i w:val="0"/>
          <w:color w:val="auto"/>
          <w:sz w:val="24"/>
          <w:szCs w:val="24"/>
        </w:rPr>
        <w:t>、研究</w:t>
      </w:r>
      <w:r>
        <w:rPr>
          <w:rStyle w:val="1"/>
          <w:rFonts w:asciiTheme="minorEastAsia" w:hAnsiTheme="minorEastAsia"/>
          <w:i w:val="0"/>
          <w:color w:val="auto"/>
          <w:sz w:val="24"/>
          <w:szCs w:val="24"/>
        </w:rPr>
        <w:t>论文以及成果推广应用的证明材料</w:t>
      </w:r>
      <w:r w:rsidR="00A01FC1">
        <w:rPr>
          <w:rStyle w:val="1"/>
          <w:rFonts w:asciiTheme="minorEastAsia" w:hAnsiTheme="minorEastAsia"/>
          <w:i w:val="0"/>
          <w:color w:val="auto"/>
          <w:sz w:val="24"/>
          <w:szCs w:val="24"/>
        </w:rPr>
        <w:t>等</w:t>
      </w:r>
      <w:r>
        <w:rPr>
          <w:rStyle w:val="1"/>
          <w:rFonts w:asciiTheme="minorEastAsia" w:hAnsiTheme="minorEastAsia"/>
          <w:i w:val="0"/>
          <w:color w:val="auto"/>
          <w:sz w:val="24"/>
          <w:szCs w:val="24"/>
        </w:rPr>
        <w:t>。</w:t>
      </w:r>
    </w:p>
    <w:p w:rsidR="00462E35" w:rsidRPr="007B3B0F" w:rsidRDefault="00C504B9" w:rsidP="007B3B0F">
      <w:pPr>
        <w:spacing w:line="400" w:lineRule="exact"/>
        <w:ind w:firstLineChars="202" w:firstLine="485"/>
        <w:rPr>
          <w:rStyle w:val="1"/>
          <w:rFonts w:asciiTheme="minorEastAsia" w:hAnsiTheme="minorEastAsia"/>
          <w:i w:val="0"/>
          <w:color w:val="auto"/>
          <w:sz w:val="24"/>
          <w:szCs w:val="24"/>
        </w:rPr>
      </w:pPr>
      <w:r w:rsidRPr="007B3B0F">
        <w:rPr>
          <w:rStyle w:val="1"/>
          <w:rFonts w:asciiTheme="minorEastAsia" w:hAnsiTheme="minorEastAsia" w:hint="eastAsia"/>
          <w:i w:val="0"/>
          <w:color w:val="auto"/>
          <w:sz w:val="24"/>
          <w:szCs w:val="24"/>
        </w:rPr>
        <w:t>2</w:t>
      </w:r>
      <w:r w:rsidRPr="007B3B0F">
        <w:rPr>
          <w:rStyle w:val="1"/>
          <w:rFonts w:asciiTheme="minorEastAsia" w:hAnsiTheme="minorEastAsia"/>
          <w:i w:val="0"/>
          <w:color w:val="auto"/>
          <w:sz w:val="24"/>
          <w:szCs w:val="24"/>
        </w:rPr>
        <w:t>.答辩环节</w:t>
      </w:r>
    </w:p>
    <w:p w:rsidR="00462E35" w:rsidRDefault="00C504B9" w:rsidP="008E7118">
      <w:pPr>
        <w:spacing w:line="400" w:lineRule="exact"/>
        <w:ind w:firstLineChars="202" w:firstLine="485"/>
        <w:rPr>
          <w:rStyle w:val="1"/>
          <w:rFonts w:asciiTheme="minorEastAsia" w:hAnsiTheme="minorEastAsia"/>
          <w:i w:val="0"/>
          <w:color w:val="auto"/>
          <w:sz w:val="24"/>
          <w:szCs w:val="24"/>
        </w:rPr>
      </w:pPr>
      <w:r w:rsidRPr="008E7118">
        <w:rPr>
          <w:rStyle w:val="1"/>
          <w:rFonts w:asciiTheme="minorEastAsia" w:hAnsiTheme="minorEastAsia" w:hint="eastAsia"/>
          <w:i w:val="0"/>
          <w:color w:val="auto"/>
          <w:sz w:val="24"/>
          <w:szCs w:val="24"/>
        </w:rPr>
        <w:t>由学院</w:t>
      </w:r>
      <w:r w:rsidRPr="008E7118">
        <w:rPr>
          <w:rStyle w:val="1"/>
          <w:rFonts w:asciiTheme="minorEastAsia" w:hAnsiTheme="minorEastAsia"/>
          <w:i w:val="0"/>
          <w:color w:val="auto"/>
          <w:sz w:val="24"/>
          <w:szCs w:val="24"/>
        </w:rPr>
        <w:t>统一组织答辩。</w:t>
      </w:r>
      <w:r w:rsidR="005908C4" w:rsidRPr="008E7118">
        <w:rPr>
          <w:rStyle w:val="1"/>
          <w:rFonts w:asciiTheme="minorEastAsia" w:hAnsiTheme="minorEastAsia" w:hint="eastAsia"/>
          <w:i w:val="0"/>
          <w:color w:val="auto"/>
          <w:sz w:val="24"/>
          <w:szCs w:val="24"/>
        </w:rPr>
        <w:t>专家组</w:t>
      </w:r>
      <w:r w:rsidRPr="008E7118">
        <w:rPr>
          <w:rFonts w:asciiTheme="minorEastAsia" w:hAnsiTheme="minorEastAsia" w:hint="eastAsia"/>
          <w:sz w:val="24"/>
          <w:szCs w:val="24"/>
        </w:rPr>
        <w:t>根据现场答辩</w:t>
      </w:r>
      <w:r w:rsidRPr="008E7118">
        <w:rPr>
          <w:rFonts w:asciiTheme="minorEastAsia" w:hAnsiTheme="minorEastAsia"/>
          <w:sz w:val="24"/>
          <w:szCs w:val="24"/>
        </w:rPr>
        <w:t>情况，结合</w:t>
      </w:r>
      <w:r w:rsidRPr="008E7118">
        <w:rPr>
          <w:rStyle w:val="1"/>
          <w:rFonts w:asciiTheme="minorEastAsia" w:hAnsiTheme="minorEastAsia"/>
          <w:i w:val="0"/>
          <w:color w:val="auto"/>
          <w:sz w:val="24"/>
          <w:szCs w:val="24"/>
        </w:rPr>
        <w:t>指导教师项目实施记录书面意见及其他相关材料</w:t>
      </w:r>
      <w:r w:rsidRPr="008E7118">
        <w:rPr>
          <w:rStyle w:val="1"/>
          <w:rFonts w:asciiTheme="minorEastAsia" w:hAnsiTheme="minorEastAsia" w:hint="eastAsia"/>
          <w:i w:val="0"/>
          <w:color w:val="auto"/>
          <w:sz w:val="24"/>
          <w:szCs w:val="24"/>
        </w:rPr>
        <w:t>，给出</w:t>
      </w:r>
      <w:r w:rsidRPr="008E7118">
        <w:rPr>
          <w:rStyle w:val="1"/>
          <w:rFonts w:asciiTheme="minorEastAsia" w:hAnsiTheme="minorEastAsia"/>
          <w:i w:val="0"/>
          <w:color w:val="auto"/>
          <w:sz w:val="24"/>
          <w:szCs w:val="24"/>
        </w:rPr>
        <w:t>书面评</w:t>
      </w:r>
      <w:r w:rsidRPr="008E7118">
        <w:rPr>
          <w:rStyle w:val="1"/>
          <w:rFonts w:asciiTheme="minorEastAsia" w:hAnsiTheme="minorEastAsia" w:hint="eastAsia"/>
          <w:i w:val="0"/>
          <w:color w:val="auto"/>
          <w:sz w:val="24"/>
          <w:szCs w:val="24"/>
        </w:rPr>
        <w:t>语和</w:t>
      </w:r>
      <w:r w:rsidRPr="008E7118">
        <w:rPr>
          <w:rStyle w:val="1"/>
          <w:rFonts w:asciiTheme="minorEastAsia" w:hAnsiTheme="minorEastAsia"/>
          <w:i w:val="0"/>
          <w:color w:val="auto"/>
          <w:sz w:val="24"/>
          <w:szCs w:val="24"/>
        </w:rPr>
        <w:t>验收成绩（</w:t>
      </w:r>
      <w:r w:rsidRPr="008E7118">
        <w:rPr>
          <w:rStyle w:val="1"/>
          <w:rFonts w:asciiTheme="minorEastAsia" w:hAnsiTheme="minorEastAsia" w:hint="eastAsia"/>
          <w:i w:val="0"/>
          <w:color w:val="auto"/>
          <w:sz w:val="24"/>
          <w:szCs w:val="24"/>
        </w:rPr>
        <w:t>优秀</w:t>
      </w:r>
      <w:r w:rsidRPr="008E7118">
        <w:rPr>
          <w:rStyle w:val="1"/>
          <w:rFonts w:asciiTheme="minorEastAsia" w:hAnsiTheme="minorEastAsia"/>
          <w:i w:val="0"/>
          <w:color w:val="auto"/>
          <w:sz w:val="24"/>
          <w:szCs w:val="24"/>
        </w:rPr>
        <w:t>、良好、中等、合格</w:t>
      </w:r>
      <w:r w:rsidRPr="008E7118">
        <w:rPr>
          <w:rStyle w:val="1"/>
          <w:rFonts w:asciiTheme="minorEastAsia" w:hAnsiTheme="minorEastAsia" w:hint="eastAsia"/>
          <w:i w:val="0"/>
          <w:color w:val="auto"/>
          <w:sz w:val="24"/>
          <w:szCs w:val="24"/>
        </w:rPr>
        <w:t>或</w:t>
      </w:r>
      <w:r w:rsidRPr="008E7118">
        <w:rPr>
          <w:rStyle w:val="1"/>
          <w:rFonts w:asciiTheme="minorEastAsia" w:hAnsiTheme="minorEastAsia"/>
          <w:i w:val="0"/>
          <w:color w:val="auto"/>
          <w:sz w:val="24"/>
          <w:szCs w:val="24"/>
        </w:rPr>
        <w:t>不合格）。</w:t>
      </w:r>
    </w:p>
    <w:p w:rsidR="00462E35" w:rsidRDefault="00C504B9" w:rsidP="008E7118">
      <w:pPr>
        <w:spacing w:line="400" w:lineRule="exact"/>
        <w:ind w:firstLineChars="202" w:firstLine="487"/>
        <w:rPr>
          <w:rStyle w:val="1"/>
          <w:rFonts w:asciiTheme="minorEastAsia" w:hAnsiTheme="minorEastAsia"/>
          <w:b/>
          <w:i w:val="0"/>
          <w:color w:val="000000" w:themeColor="text1"/>
          <w:sz w:val="24"/>
          <w:szCs w:val="24"/>
        </w:rPr>
      </w:pPr>
      <w:r>
        <w:rPr>
          <w:rStyle w:val="1"/>
          <w:rFonts w:asciiTheme="minorEastAsia" w:hAnsiTheme="minorEastAsia" w:hint="eastAsia"/>
          <w:b/>
          <w:i w:val="0"/>
          <w:color w:val="000000" w:themeColor="text1"/>
          <w:sz w:val="24"/>
          <w:szCs w:val="24"/>
        </w:rPr>
        <w:t>五、</w:t>
      </w:r>
      <w:r>
        <w:rPr>
          <w:rStyle w:val="1"/>
          <w:rFonts w:asciiTheme="minorEastAsia" w:hAnsiTheme="minorEastAsia"/>
          <w:b/>
          <w:i w:val="0"/>
          <w:color w:val="000000" w:themeColor="text1"/>
          <w:sz w:val="24"/>
          <w:szCs w:val="24"/>
        </w:rPr>
        <w:t>立项、中检、验收结题成绩</w:t>
      </w:r>
      <w:r>
        <w:rPr>
          <w:rStyle w:val="1"/>
          <w:rFonts w:asciiTheme="minorEastAsia" w:hAnsiTheme="minorEastAsia" w:hint="eastAsia"/>
          <w:b/>
          <w:i w:val="0"/>
          <w:color w:val="000000" w:themeColor="text1"/>
          <w:sz w:val="24"/>
          <w:szCs w:val="24"/>
        </w:rPr>
        <w:t>评定</w:t>
      </w:r>
      <w:r>
        <w:rPr>
          <w:rStyle w:val="1"/>
          <w:rFonts w:asciiTheme="minorEastAsia" w:hAnsiTheme="minorEastAsia"/>
          <w:b/>
          <w:i w:val="0"/>
          <w:color w:val="000000" w:themeColor="text1"/>
          <w:sz w:val="24"/>
          <w:szCs w:val="24"/>
        </w:rPr>
        <w:t>标准</w:t>
      </w:r>
    </w:p>
    <w:p w:rsidR="00462E35" w:rsidRPr="007B3B0F" w:rsidRDefault="00C504B9" w:rsidP="007B3B0F">
      <w:pPr>
        <w:spacing w:line="400" w:lineRule="exact"/>
        <w:ind w:firstLineChars="202" w:firstLine="485"/>
        <w:rPr>
          <w:rStyle w:val="1"/>
          <w:rFonts w:asciiTheme="minorEastAsia" w:hAnsiTheme="minorEastAsia"/>
          <w:i w:val="0"/>
          <w:color w:val="000000" w:themeColor="text1"/>
          <w:sz w:val="24"/>
          <w:szCs w:val="24"/>
        </w:rPr>
      </w:pPr>
      <w:r w:rsidRPr="007B3B0F">
        <w:rPr>
          <w:rStyle w:val="1"/>
          <w:rFonts w:asciiTheme="minorEastAsia" w:hAnsiTheme="minorEastAsia" w:hint="eastAsia"/>
          <w:bCs/>
          <w:i w:val="0"/>
          <w:color w:val="000000" w:themeColor="text1"/>
          <w:sz w:val="24"/>
          <w:szCs w:val="24"/>
        </w:rPr>
        <w:t>1.立项成绩评定标准</w:t>
      </w:r>
    </w:p>
    <w:tbl>
      <w:tblPr>
        <w:tblStyle w:val="a8"/>
        <w:tblW w:w="8520" w:type="dxa"/>
        <w:tblLayout w:type="fixed"/>
        <w:tblLook w:val="04A0"/>
      </w:tblPr>
      <w:tblGrid>
        <w:gridCol w:w="1478"/>
        <w:gridCol w:w="6142"/>
        <w:gridCol w:w="900"/>
      </w:tblGrid>
      <w:tr w:rsidR="00462E35">
        <w:tc>
          <w:tcPr>
            <w:tcW w:w="1478"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评定项目</w:t>
            </w:r>
          </w:p>
        </w:tc>
        <w:tc>
          <w:tcPr>
            <w:tcW w:w="6142"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评定标准</w:t>
            </w:r>
          </w:p>
        </w:tc>
        <w:tc>
          <w:tcPr>
            <w:tcW w:w="900"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分值</w:t>
            </w:r>
          </w:p>
        </w:tc>
      </w:tr>
      <w:tr w:rsidR="00462E35">
        <w:trPr>
          <w:trHeight w:val="525"/>
        </w:trPr>
        <w:tc>
          <w:tcPr>
            <w:tcW w:w="1478"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选题</w:t>
            </w:r>
          </w:p>
        </w:tc>
        <w:tc>
          <w:tcPr>
            <w:tcW w:w="6142"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选题明确，对该学科发展具有一定价值，立论依据充分</w:t>
            </w:r>
          </w:p>
        </w:tc>
        <w:tc>
          <w:tcPr>
            <w:tcW w:w="900"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20</w:t>
            </w:r>
          </w:p>
        </w:tc>
      </w:tr>
      <w:tr w:rsidR="00462E35">
        <w:trPr>
          <w:trHeight w:val="458"/>
        </w:trPr>
        <w:tc>
          <w:tcPr>
            <w:tcW w:w="1478"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研究现状分析</w:t>
            </w:r>
          </w:p>
        </w:tc>
        <w:tc>
          <w:tcPr>
            <w:tcW w:w="6142"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提炼出的学术观</w:t>
            </w:r>
            <w:r w:rsidR="00F237CC">
              <w:rPr>
                <w:rStyle w:val="1"/>
                <w:rFonts w:asciiTheme="minorEastAsia" w:hAnsiTheme="minorEastAsia" w:hint="eastAsia"/>
                <w:i w:val="0"/>
                <w:color w:val="000000" w:themeColor="text1"/>
                <w:szCs w:val="21"/>
              </w:rPr>
              <w:t>点</w:t>
            </w:r>
            <w:r>
              <w:rPr>
                <w:rStyle w:val="1"/>
                <w:rFonts w:asciiTheme="minorEastAsia" w:hAnsiTheme="minorEastAsia" w:hint="eastAsia"/>
                <w:i w:val="0"/>
                <w:color w:val="000000" w:themeColor="text1"/>
                <w:szCs w:val="21"/>
              </w:rPr>
              <w:t>准确</w:t>
            </w:r>
            <w:proofErr w:type="gramStart"/>
            <w:r>
              <w:rPr>
                <w:rStyle w:val="1"/>
                <w:rFonts w:asciiTheme="minorEastAsia" w:hAnsiTheme="minorEastAsia" w:hint="eastAsia"/>
                <w:i w:val="0"/>
                <w:color w:val="000000" w:themeColor="text1"/>
                <w:szCs w:val="21"/>
              </w:rPr>
              <w:t>且表达</w:t>
            </w:r>
            <w:proofErr w:type="gramEnd"/>
            <w:r>
              <w:rPr>
                <w:rStyle w:val="1"/>
                <w:rFonts w:asciiTheme="minorEastAsia" w:hAnsiTheme="minorEastAsia" w:hint="eastAsia"/>
                <w:i w:val="0"/>
                <w:color w:val="000000" w:themeColor="text1"/>
                <w:szCs w:val="21"/>
              </w:rPr>
              <w:t>清晰，能全面反映国内外研究现状</w:t>
            </w:r>
          </w:p>
        </w:tc>
        <w:tc>
          <w:tcPr>
            <w:tcW w:w="900"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20</w:t>
            </w:r>
          </w:p>
        </w:tc>
      </w:tr>
      <w:tr w:rsidR="00462E35">
        <w:trPr>
          <w:trHeight w:val="450"/>
        </w:trPr>
        <w:tc>
          <w:tcPr>
            <w:tcW w:w="1478"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实施计划</w:t>
            </w:r>
          </w:p>
        </w:tc>
        <w:tc>
          <w:tcPr>
            <w:tcW w:w="6142"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方案切实可行，体现明显的创新思路，研究进展安排得当</w:t>
            </w:r>
          </w:p>
        </w:tc>
        <w:tc>
          <w:tcPr>
            <w:tcW w:w="900"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40</w:t>
            </w:r>
          </w:p>
        </w:tc>
      </w:tr>
      <w:tr w:rsidR="00462E35">
        <w:trPr>
          <w:trHeight w:val="90"/>
        </w:trPr>
        <w:tc>
          <w:tcPr>
            <w:tcW w:w="1478"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经费预算</w:t>
            </w:r>
          </w:p>
        </w:tc>
        <w:tc>
          <w:tcPr>
            <w:tcW w:w="6142"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预算恰当合理，有理有据</w:t>
            </w:r>
          </w:p>
        </w:tc>
        <w:tc>
          <w:tcPr>
            <w:tcW w:w="900"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10</w:t>
            </w:r>
          </w:p>
        </w:tc>
      </w:tr>
      <w:tr w:rsidR="00462E35">
        <w:trPr>
          <w:trHeight w:val="1156"/>
        </w:trPr>
        <w:tc>
          <w:tcPr>
            <w:tcW w:w="1478"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立项答辩质量</w:t>
            </w:r>
          </w:p>
        </w:tc>
        <w:tc>
          <w:tcPr>
            <w:tcW w:w="6142" w:type="dxa"/>
            <w:vAlign w:val="center"/>
          </w:tcPr>
          <w:p w:rsidR="00462E35" w:rsidRDefault="00C504B9" w:rsidP="008E7118">
            <w:pPr>
              <w:numPr>
                <w:ilvl w:val="0"/>
                <w:numId w:val="2"/>
              </w:numPr>
              <w:spacing w:line="400" w:lineRule="exact"/>
              <w:rPr>
                <w:rStyle w:val="1"/>
                <w:rFonts w:asciiTheme="minorEastAsia" w:hAnsiTheme="minorEastAsia"/>
                <w:i w:val="0"/>
                <w:color w:val="000000" w:themeColor="text1"/>
                <w:szCs w:val="21"/>
              </w:rPr>
            </w:pPr>
            <w:bookmarkStart w:id="0" w:name="OLE_LINK1"/>
            <w:r>
              <w:rPr>
                <w:rStyle w:val="1"/>
                <w:rFonts w:asciiTheme="minorEastAsia" w:hAnsiTheme="minorEastAsia" w:hint="eastAsia"/>
                <w:i w:val="0"/>
                <w:color w:val="000000" w:themeColor="text1"/>
                <w:szCs w:val="21"/>
              </w:rPr>
              <w:t>申</w:t>
            </w:r>
            <w:r w:rsidR="00F237CC">
              <w:rPr>
                <w:rStyle w:val="1"/>
                <w:rFonts w:asciiTheme="minorEastAsia" w:hAnsiTheme="minorEastAsia" w:hint="eastAsia"/>
                <w:i w:val="0"/>
                <w:color w:val="000000" w:themeColor="text1"/>
                <w:szCs w:val="21"/>
              </w:rPr>
              <w:t>报</w:t>
            </w:r>
            <w:r>
              <w:rPr>
                <w:rStyle w:val="1"/>
                <w:rFonts w:asciiTheme="minorEastAsia" w:hAnsiTheme="minorEastAsia" w:hint="eastAsia"/>
                <w:i w:val="0"/>
                <w:color w:val="000000" w:themeColor="text1"/>
                <w:szCs w:val="21"/>
              </w:rPr>
              <w:t>书重点突出、层次分明</w:t>
            </w:r>
          </w:p>
          <w:p w:rsidR="00462E35" w:rsidRDefault="00C504B9" w:rsidP="008E7118">
            <w:pPr>
              <w:numPr>
                <w:ilvl w:val="0"/>
                <w:numId w:val="2"/>
              </w:num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在规定时间内，能简明扼要地阐述项目主要内容</w:t>
            </w:r>
          </w:p>
          <w:p w:rsidR="00462E35" w:rsidRDefault="00C504B9" w:rsidP="008E7118">
            <w:pPr>
              <w:numPr>
                <w:ilvl w:val="0"/>
                <w:numId w:val="2"/>
              </w:num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幻灯片制作简洁、质量高</w:t>
            </w:r>
            <w:bookmarkStart w:id="1" w:name="_GoBack"/>
            <w:bookmarkEnd w:id="0"/>
            <w:bookmarkEnd w:id="1"/>
          </w:p>
        </w:tc>
        <w:tc>
          <w:tcPr>
            <w:tcW w:w="900"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10</w:t>
            </w:r>
          </w:p>
        </w:tc>
      </w:tr>
    </w:tbl>
    <w:p w:rsidR="00462E35" w:rsidRPr="007B3B0F" w:rsidRDefault="00C504B9" w:rsidP="007B3B0F">
      <w:pPr>
        <w:spacing w:line="400" w:lineRule="exact"/>
        <w:ind w:firstLineChars="200" w:firstLine="480"/>
        <w:rPr>
          <w:rStyle w:val="1"/>
          <w:rFonts w:asciiTheme="minorEastAsia" w:hAnsiTheme="minorEastAsia"/>
          <w:bCs/>
          <w:i w:val="0"/>
          <w:color w:val="000000" w:themeColor="text1"/>
          <w:sz w:val="24"/>
          <w:szCs w:val="24"/>
        </w:rPr>
      </w:pPr>
      <w:r w:rsidRPr="007B3B0F">
        <w:rPr>
          <w:rStyle w:val="1"/>
          <w:rFonts w:asciiTheme="minorEastAsia" w:hAnsiTheme="minorEastAsia" w:hint="eastAsia"/>
          <w:bCs/>
          <w:i w:val="0"/>
          <w:color w:val="000000" w:themeColor="text1"/>
          <w:sz w:val="24"/>
          <w:szCs w:val="24"/>
        </w:rPr>
        <w:t>2.中</w:t>
      </w:r>
      <w:proofErr w:type="gramStart"/>
      <w:r w:rsidRPr="007B3B0F">
        <w:rPr>
          <w:rStyle w:val="1"/>
          <w:rFonts w:asciiTheme="minorEastAsia" w:hAnsiTheme="minorEastAsia" w:hint="eastAsia"/>
          <w:bCs/>
          <w:i w:val="0"/>
          <w:color w:val="000000" w:themeColor="text1"/>
          <w:sz w:val="24"/>
          <w:szCs w:val="24"/>
        </w:rPr>
        <w:t>检成绩</w:t>
      </w:r>
      <w:proofErr w:type="gramEnd"/>
      <w:r w:rsidRPr="007B3B0F">
        <w:rPr>
          <w:rStyle w:val="1"/>
          <w:rFonts w:asciiTheme="minorEastAsia" w:hAnsiTheme="minorEastAsia" w:hint="eastAsia"/>
          <w:bCs/>
          <w:i w:val="0"/>
          <w:color w:val="000000" w:themeColor="text1"/>
          <w:sz w:val="24"/>
          <w:szCs w:val="24"/>
        </w:rPr>
        <w:t>评定标准</w:t>
      </w:r>
    </w:p>
    <w:tbl>
      <w:tblPr>
        <w:tblStyle w:val="a8"/>
        <w:tblW w:w="8622" w:type="dxa"/>
        <w:tblLayout w:type="fixed"/>
        <w:tblLook w:val="04A0"/>
      </w:tblPr>
      <w:tblGrid>
        <w:gridCol w:w="2170"/>
        <w:gridCol w:w="5800"/>
        <w:gridCol w:w="652"/>
      </w:tblGrid>
      <w:tr w:rsidR="00462E35">
        <w:tc>
          <w:tcPr>
            <w:tcW w:w="2170"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评定项目</w:t>
            </w:r>
          </w:p>
        </w:tc>
        <w:tc>
          <w:tcPr>
            <w:tcW w:w="5800"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评定标准</w:t>
            </w:r>
          </w:p>
        </w:tc>
        <w:tc>
          <w:tcPr>
            <w:tcW w:w="652"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分值</w:t>
            </w:r>
          </w:p>
        </w:tc>
      </w:tr>
      <w:tr w:rsidR="00462E35">
        <w:tc>
          <w:tcPr>
            <w:tcW w:w="2170"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项目进展情况</w:t>
            </w:r>
          </w:p>
        </w:tc>
        <w:tc>
          <w:tcPr>
            <w:tcW w:w="5800"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项目按计划进行到一定阶段，能较好地解决项目中出现的问题</w:t>
            </w:r>
          </w:p>
        </w:tc>
        <w:tc>
          <w:tcPr>
            <w:tcW w:w="652"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30</w:t>
            </w:r>
          </w:p>
        </w:tc>
      </w:tr>
      <w:tr w:rsidR="00462E35">
        <w:tc>
          <w:tcPr>
            <w:tcW w:w="2170"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对项目后期安排情况</w:t>
            </w:r>
          </w:p>
        </w:tc>
        <w:tc>
          <w:tcPr>
            <w:tcW w:w="5800"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能针对项目中出现的新问题调整安排项目后期计划</w:t>
            </w:r>
          </w:p>
        </w:tc>
        <w:tc>
          <w:tcPr>
            <w:tcW w:w="652"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30</w:t>
            </w:r>
          </w:p>
        </w:tc>
      </w:tr>
      <w:tr w:rsidR="00462E35">
        <w:tc>
          <w:tcPr>
            <w:tcW w:w="2170"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lastRenderedPageBreak/>
              <w:t>组员协作情况</w:t>
            </w:r>
          </w:p>
        </w:tc>
        <w:tc>
          <w:tcPr>
            <w:tcW w:w="5800" w:type="dxa"/>
            <w:vAlign w:val="center"/>
          </w:tcPr>
          <w:p w:rsidR="00462E35" w:rsidRDefault="00C504B9" w:rsidP="008E7118">
            <w:pPr>
              <w:spacing w:line="400" w:lineRule="exact"/>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组员分工明确，团结协作</w:t>
            </w:r>
          </w:p>
        </w:tc>
        <w:tc>
          <w:tcPr>
            <w:tcW w:w="652"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20</w:t>
            </w:r>
          </w:p>
        </w:tc>
      </w:tr>
      <w:tr w:rsidR="00462E35">
        <w:tc>
          <w:tcPr>
            <w:tcW w:w="2170" w:type="dxa"/>
            <w:vAlign w:val="center"/>
          </w:tcPr>
          <w:p w:rsidR="00462E35" w:rsidRDefault="00C504B9" w:rsidP="008E7118">
            <w:pPr>
              <w:spacing w:line="400" w:lineRule="exact"/>
              <w:rPr>
                <w:rFonts w:ascii="宋体" w:hAnsi="宋体"/>
                <w:szCs w:val="21"/>
              </w:rPr>
            </w:pPr>
            <w:r>
              <w:rPr>
                <w:rFonts w:ascii="宋体" w:hAnsi="宋体" w:hint="eastAsia"/>
                <w:szCs w:val="21"/>
              </w:rPr>
              <w:t>与指导教师配合情况</w:t>
            </w:r>
          </w:p>
        </w:tc>
        <w:tc>
          <w:tcPr>
            <w:tcW w:w="5800" w:type="dxa"/>
            <w:vAlign w:val="center"/>
          </w:tcPr>
          <w:p w:rsidR="00462E35" w:rsidRDefault="00C504B9" w:rsidP="008E7118">
            <w:pPr>
              <w:spacing w:line="400" w:lineRule="exact"/>
              <w:rPr>
                <w:rFonts w:ascii="宋体" w:hAnsi="宋体"/>
                <w:szCs w:val="21"/>
              </w:rPr>
            </w:pPr>
            <w:r>
              <w:rPr>
                <w:rFonts w:ascii="宋体" w:hAnsi="宋体" w:hint="eastAsia"/>
                <w:szCs w:val="21"/>
              </w:rPr>
              <w:t>能认真听取指导老师意见，与指导老师保持密切交流</w:t>
            </w:r>
          </w:p>
        </w:tc>
        <w:tc>
          <w:tcPr>
            <w:tcW w:w="652"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10</w:t>
            </w:r>
          </w:p>
        </w:tc>
      </w:tr>
      <w:tr w:rsidR="00462E35">
        <w:tc>
          <w:tcPr>
            <w:tcW w:w="2170" w:type="dxa"/>
            <w:vAlign w:val="center"/>
          </w:tcPr>
          <w:p w:rsidR="00462E35" w:rsidRDefault="00C504B9" w:rsidP="008E7118">
            <w:pPr>
              <w:spacing w:line="400" w:lineRule="exact"/>
              <w:rPr>
                <w:rFonts w:ascii="宋体" w:hAnsi="宋体"/>
                <w:szCs w:val="21"/>
              </w:rPr>
            </w:pPr>
            <w:r>
              <w:rPr>
                <w:rFonts w:ascii="宋体" w:hAnsi="宋体" w:hint="eastAsia"/>
                <w:szCs w:val="21"/>
              </w:rPr>
              <w:t>项目经费使用情况</w:t>
            </w:r>
          </w:p>
        </w:tc>
        <w:tc>
          <w:tcPr>
            <w:tcW w:w="5800" w:type="dxa"/>
            <w:vAlign w:val="center"/>
          </w:tcPr>
          <w:p w:rsidR="00462E35" w:rsidRDefault="00C504B9" w:rsidP="008E7118">
            <w:pPr>
              <w:spacing w:line="400" w:lineRule="exact"/>
              <w:rPr>
                <w:rFonts w:ascii="宋体" w:hAnsi="宋体"/>
                <w:szCs w:val="21"/>
              </w:rPr>
            </w:pPr>
            <w:r>
              <w:rPr>
                <w:rFonts w:ascii="宋体" w:hAnsi="宋体" w:hint="eastAsia"/>
                <w:szCs w:val="21"/>
              </w:rPr>
              <w:t>项目经费按预算合理支出</w:t>
            </w:r>
          </w:p>
        </w:tc>
        <w:tc>
          <w:tcPr>
            <w:tcW w:w="652" w:type="dxa"/>
            <w:vAlign w:val="center"/>
          </w:tcPr>
          <w:p w:rsidR="00462E35" w:rsidRDefault="00C504B9" w:rsidP="008E7118">
            <w:pPr>
              <w:spacing w:line="400" w:lineRule="exact"/>
              <w:jc w:val="center"/>
              <w:rPr>
                <w:rStyle w:val="1"/>
                <w:rFonts w:asciiTheme="minorEastAsia" w:hAnsiTheme="minorEastAsia"/>
                <w:i w:val="0"/>
                <w:color w:val="000000" w:themeColor="text1"/>
                <w:szCs w:val="21"/>
              </w:rPr>
            </w:pPr>
            <w:r>
              <w:rPr>
                <w:rStyle w:val="1"/>
                <w:rFonts w:asciiTheme="minorEastAsia" w:hAnsiTheme="minorEastAsia" w:hint="eastAsia"/>
                <w:i w:val="0"/>
                <w:color w:val="000000" w:themeColor="text1"/>
                <w:szCs w:val="21"/>
              </w:rPr>
              <w:t>10</w:t>
            </w:r>
          </w:p>
        </w:tc>
      </w:tr>
    </w:tbl>
    <w:p w:rsidR="00462E35" w:rsidRPr="007B3B0F" w:rsidRDefault="00C504B9" w:rsidP="008E7118">
      <w:pPr>
        <w:spacing w:line="400" w:lineRule="exact"/>
        <w:ind w:leftChars="202" w:left="424"/>
        <w:rPr>
          <w:rStyle w:val="1"/>
          <w:rFonts w:asciiTheme="minorEastAsia" w:hAnsiTheme="minorEastAsia"/>
          <w:bCs/>
          <w:i w:val="0"/>
          <w:color w:val="000000" w:themeColor="text1"/>
          <w:sz w:val="24"/>
          <w:szCs w:val="24"/>
        </w:rPr>
      </w:pPr>
      <w:r w:rsidRPr="007B3B0F">
        <w:rPr>
          <w:rStyle w:val="1"/>
          <w:rFonts w:asciiTheme="minorEastAsia" w:hAnsiTheme="minorEastAsia" w:hint="eastAsia"/>
          <w:bCs/>
          <w:i w:val="0"/>
          <w:color w:val="000000" w:themeColor="text1"/>
          <w:sz w:val="24"/>
          <w:szCs w:val="24"/>
        </w:rPr>
        <w:t>3.验收结题成绩评定标准</w:t>
      </w:r>
    </w:p>
    <w:tbl>
      <w:tblPr>
        <w:tblStyle w:val="a8"/>
        <w:tblW w:w="8622" w:type="dxa"/>
        <w:tblLayout w:type="fixed"/>
        <w:tblLook w:val="04A0"/>
      </w:tblPr>
      <w:tblGrid>
        <w:gridCol w:w="2128"/>
        <w:gridCol w:w="5767"/>
        <w:gridCol w:w="727"/>
      </w:tblGrid>
      <w:tr w:rsidR="00462E35">
        <w:tc>
          <w:tcPr>
            <w:tcW w:w="2128" w:type="dxa"/>
            <w:vAlign w:val="center"/>
          </w:tcPr>
          <w:p w:rsidR="00462E35" w:rsidRDefault="00C504B9" w:rsidP="008E7118">
            <w:pPr>
              <w:widowControl/>
              <w:spacing w:line="400" w:lineRule="exact"/>
              <w:jc w:val="center"/>
              <w:rPr>
                <w:rFonts w:ascii="宋体" w:eastAsia="宋体" w:hAnsi="宋体" w:cs="宋体"/>
                <w:kern w:val="0"/>
                <w:szCs w:val="21"/>
              </w:rPr>
            </w:pPr>
            <w:r>
              <w:rPr>
                <w:rFonts w:ascii="宋体" w:eastAsia="宋体" w:hAnsi="宋体" w:cs="宋体" w:hint="eastAsia"/>
                <w:kern w:val="0"/>
                <w:szCs w:val="21"/>
              </w:rPr>
              <w:t>评定项目</w:t>
            </w:r>
          </w:p>
        </w:tc>
        <w:tc>
          <w:tcPr>
            <w:tcW w:w="5767" w:type="dxa"/>
            <w:vAlign w:val="center"/>
          </w:tcPr>
          <w:p w:rsidR="00462E35" w:rsidRDefault="00C504B9" w:rsidP="008E7118">
            <w:pPr>
              <w:widowControl/>
              <w:spacing w:line="400" w:lineRule="exact"/>
              <w:jc w:val="center"/>
              <w:rPr>
                <w:rStyle w:val="1"/>
                <w:rFonts w:ascii="宋体" w:eastAsia="宋体" w:hAnsi="宋体" w:cs="宋体"/>
                <w:i w:val="0"/>
                <w:color w:val="000000" w:themeColor="text1"/>
                <w:szCs w:val="21"/>
              </w:rPr>
            </w:pPr>
            <w:r>
              <w:rPr>
                <w:rFonts w:ascii="宋体" w:eastAsia="宋体" w:hAnsi="宋体" w:cs="宋体" w:hint="eastAsia"/>
                <w:kern w:val="0"/>
                <w:szCs w:val="21"/>
              </w:rPr>
              <w:t>评定标准</w:t>
            </w:r>
          </w:p>
        </w:tc>
        <w:tc>
          <w:tcPr>
            <w:tcW w:w="727" w:type="dxa"/>
            <w:vAlign w:val="center"/>
          </w:tcPr>
          <w:p w:rsidR="00462E35" w:rsidRDefault="00C504B9" w:rsidP="008E7118">
            <w:pPr>
              <w:widowControl/>
              <w:spacing w:line="400" w:lineRule="exact"/>
              <w:jc w:val="center"/>
              <w:rPr>
                <w:rStyle w:val="1"/>
                <w:rFonts w:ascii="宋体" w:eastAsia="宋体" w:hAnsi="宋体" w:cs="宋体"/>
                <w:i w:val="0"/>
                <w:color w:val="000000" w:themeColor="text1"/>
                <w:szCs w:val="21"/>
              </w:rPr>
            </w:pPr>
            <w:r>
              <w:rPr>
                <w:rFonts w:ascii="宋体" w:eastAsia="宋体" w:hAnsi="宋体" w:cs="宋体" w:hint="eastAsia"/>
                <w:kern w:val="0"/>
                <w:szCs w:val="21"/>
              </w:rPr>
              <w:t>分值</w:t>
            </w:r>
          </w:p>
        </w:tc>
      </w:tr>
      <w:tr w:rsidR="00462E35">
        <w:tc>
          <w:tcPr>
            <w:tcW w:w="2128" w:type="dxa"/>
            <w:vAlign w:val="center"/>
          </w:tcPr>
          <w:p w:rsidR="00462E35" w:rsidRDefault="00C504B9" w:rsidP="008E7118">
            <w:pPr>
              <w:widowControl/>
              <w:spacing w:line="400" w:lineRule="exact"/>
              <w:rPr>
                <w:rFonts w:ascii="宋体" w:eastAsia="宋体" w:hAnsi="宋体" w:cs="宋体"/>
                <w:kern w:val="0"/>
                <w:szCs w:val="21"/>
              </w:rPr>
            </w:pPr>
            <w:r>
              <w:rPr>
                <w:rFonts w:ascii="宋体" w:eastAsia="宋体" w:hAnsi="宋体" w:cs="宋体" w:hint="eastAsia"/>
                <w:kern w:val="0"/>
                <w:szCs w:val="21"/>
              </w:rPr>
              <w:t>项目完成质量</w:t>
            </w:r>
          </w:p>
        </w:tc>
        <w:tc>
          <w:tcPr>
            <w:tcW w:w="5767" w:type="dxa"/>
            <w:vAlign w:val="center"/>
          </w:tcPr>
          <w:p w:rsidR="00462E35" w:rsidRDefault="00C504B9" w:rsidP="008E7118">
            <w:pPr>
              <w:widowControl/>
              <w:spacing w:line="400" w:lineRule="exact"/>
              <w:rPr>
                <w:rStyle w:val="1"/>
                <w:rFonts w:ascii="宋体" w:eastAsia="宋体" w:hAnsi="宋体" w:cs="宋体"/>
                <w:i w:val="0"/>
                <w:color w:val="000000" w:themeColor="text1"/>
                <w:szCs w:val="21"/>
              </w:rPr>
            </w:pPr>
            <w:r>
              <w:rPr>
                <w:rStyle w:val="1"/>
                <w:rFonts w:ascii="宋体" w:eastAsia="宋体" w:hAnsi="宋体" w:cs="宋体" w:hint="eastAsia"/>
                <w:i w:val="0"/>
                <w:color w:val="000000" w:themeColor="text1"/>
                <w:szCs w:val="21"/>
              </w:rPr>
              <w:t>项目完成度高且完成质量好</w:t>
            </w:r>
          </w:p>
        </w:tc>
        <w:tc>
          <w:tcPr>
            <w:tcW w:w="727" w:type="dxa"/>
            <w:vAlign w:val="center"/>
          </w:tcPr>
          <w:p w:rsidR="00462E35" w:rsidRDefault="00C504B9" w:rsidP="008E7118">
            <w:pPr>
              <w:widowControl/>
              <w:spacing w:line="400" w:lineRule="exact"/>
              <w:jc w:val="center"/>
              <w:rPr>
                <w:rStyle w:val="1"/>
                <w:rFonts w:ascii="宋体" w:eastAsia="宋体" w:hAnsi="宋体" w:cs="宋体"/>
                <w:i w:val="0"/>
                <w:color w:val="000000" w:themeColor="text1"/>
                <w:szCs w:val="21"/>
              </w:rPr>
            </w:pPr>
            <w:r>
              <w:rPr>
                <w:rFonts w:ascii="宋体" w:eastAsia="宋体" w:hAnsi="宋体" w:cs="宋体" w:hint="eastAsia"/>
                <w:kern w:val="0"/>
                <w:szCs w:val="21"/>
              </w:rPr>
              <w:t>20</w:t>
            </w:r>
          </w:p>
        </w:tc>
      </w:tr>
      <w:tr w:rsidR="00462E35">
        <w:tc>
          <w:tcPr>
            <w:tcW w:w="2128" w:type="dxa"/>
            <w:vAlign w:val="center"/>
          </w:tcPr>
          <w:p w:rsidR="00462E35" w:rsidRDefault="00C504B9" w:rsidP="008E7118">
            <w:pPr>
              <w:widowControl/>
              <w:spacing w:line="400" w:lineRule="exact"/>
              <w:rPr>
                <w:rFonts w:ascii="宋体" w:eastAsia="宋体" w:hAnsi="宋体" w:cs="宋体"/>
                <w:kern w:val="0"/>
                <w:szCs w:val="21"/>
              </w:rPr>
            </w:pPr>
            <w:r>
              <w:rPr>
                <w:rFonts w:ascii="宋体" w:eastAsia="宋体" w:hAnsi="宋体" w:cs="宋体" w:hint="eastAsia"/>
                <w:kern w:val="0"/>
                <w:szCs w:val="21"/>
              </w:rPr>
              <w:t>研究方法的使用</w:t>
            </w:r>
          </w:p>
        </w:tc>
        <w:tc>
          <w:tcPr>
            <w:tcW w:w="5767" w:type="dxa"/>
            <w:vAlign w:val="center"/>
          </w:tcPr>
          <w:p w:rsidR="00462E35" w:rsidRDefault="00C504B9" w:rsidP="008E7118">
            <w:pPr>
              <w:widowControl/>
              <w:spacing w:line="400" w:lineRule="exact"/>
              <w:rPr>
                <w:rStyle w:val="1"/>
                <w:rFonts w:ascii="宋体" w:eastAsia="宋体" w:hAnsi="宋体" w:cs="宋体"/>
                <w:i w:val="0"/>
                <w:color w:val="000000" w:themeColor="text1"/>
                <w:szCs w:val="21"/>
              </w:rPr>
            </w:pPr>
            <w:r>
              <w:rPr>
                <w:rStyle w:val="1"/>
                <w:rFonts w:ascii="宋体" w:eastAsia="宋体" w:hAnsi="宋体" w:cs="宋体" w:hint="eastAsia"/>
                <w:i w:val="0"/>
                <w:color w:val="000000" w:themeColor="text1"/>
                <w:szCs w:val="21"/>
              </w:rPr>
              <w:t>采用科学先进的研究方法</w:t>
            </w:r>
          </w:p>
        </w:tc>
        <w:tc>
          <w:tcPr>
            <w:tcW w:w="727" w:type="dxa"/>
            <w:vAlign w:val="center"/>
          </w:tcPr>
          <w:p w:rsidR="00462E35" w:rsidRDefault="00C504B9" w:rsidP="008E7118">
            <w:pPr>
              <w:widowControl/>
              <w:spacing w:line="400" w:lineRule="exact"/>
              <w:jc w:val="center"/>
              <w:rPr>
                <w:rStyle w:val="1"/>
                <w:rFonts w:ascii="宋体" w:eastAsia="宋体" w:hAnsi="宋体" w:cs="宋体"/>
                <w:i w:val="0"/>
                <w:color w:val="000000" w:themeColor="text1"/>
                <w:szCs w:val="21"/>
              </w:rPr>
            </w:pPr>
            <w:r>
              <w:rPr>
                <w:rFonts w:ascii="宋体" w:eastAsia="宋体" w:hAnsi="宋体" w:cs="宋体" w:hint="eastAsia"/>
                <w:kern w:val="0"/>
                <w:szCs w:val="21"/>
              </w:rPr>
              <w:t>20</w:t>
            </w:r>
          </w:p>
        </w:tc>
      </w:tr>
      <w:tr w:rsidR="00462E35">
        <w:tc>
          <w:tcPr>
            <w:tcW w:w="2128" w:type="dxa"/>
            <w:vAlign w:val="center"/>
          </w:tcPr>
          <w:p w:rsidR="00462E35" w:rsidRDefault="00C504B9" w:rsidP="008E7118">
            <w:pPr>
              <w:widowControl/>
              <w:spacing w:line="400" w:lineRule="exact"/>
              <w:rPr>
                <w:rFonts w:ascii="宋体" w:eastAsia="宋体" w:hAnsi="宋体" w:cs="宋体"/>
                <w:kern w:val="0"/>
                <w:szCs w:val="21"/>
              </w:rPr>
            </w:pPr>
            <w:r>
              <w:rPr>
                <w:rFonts w:ascii="宋体" w:eastAsia="宋体" w:hAnsi="宋体" w:cs="宋体" w:hint="eastAsia"/>
                <w:kern w:val="0"/>
                <w:szCs w:val="21"/>
              </w:rPr>
              <w:t>研究成果的学术价值</w:t>
            </w:r>
          </w:p>
        </w:tc>
        <w:tc>
          <w:tcPr>
            <w:tcW w:w="5767" w:type="dxa"/>
            <w:vAlign w:val="center"/>
          </w:tcPr>
          <w:p w:rsidR="00462E35" w:rsidRDefault="00C504B9" w:rsidP="008E7118">
            <w:pPr>
              <w:widowControl/>
              <w:spacing w:line="400" w:lineRule="exact"/>
              <w:rPr>
                <w:rStyle w:val="1"/>
                <w:rFonts w:ascii="宋体" w:eastAsia="宋体" w:hAnsi="宋体" w:cs="宋体"/>
                <w:i w:val="0"/>
                <w:color w:val="000000" w:themeColor="text1"/>
                <w:szCs w:val="21"/>
              </w:rPr>
            </w:pPr>
            <w:r>
              <w:rPr>
                <w:rStyle w:val="1"/>
                <w:rFonts w:ascii="宋体" w:eastAsia="宋体" w:hAnsi="宋体" w:cs="宋体" w:hint="eastAsia"/>
                <w:i w:val="0"/>
                <w:color w:val="000000" w:themeColor="text1"/>
                <w:szCs w:val="21"/>
              </w:rPr>
              <w:t>研究成果具有一定的学术价值、实际运用价值、社会意义</w:t>
            </w:r>
          </w:p>
        </w:tc>
        <w:tc>
          <w:tcPr>
            <w:tcW w:w="727" w:type="dxa"/>
            <w:vAlign w:val="center"/>
          </w:tcPr>
          <w:p w:rsidR="00462E35" w:rsidRDefault="00C504B9" w:rsidP="008E7118">
            <w:pPr>
              <w:widowControl/>
              <w:spacing w:line="400" w:lineRule="exact"/>
              <w:jc w:val="center"/>
              <w:rPr>
                <w:rStyle w:val="1"/>
                <w:rFonts w:ascii="宋体" w:eastAsia="宋体" w:hAnsi="宋体" w:cs="宋体"/>
                <w:i w:val="0"/>
                <w:color w:val="000000" w:themeColor="text1"/>
                <w:szCs w:val="21"/>
              </w:rPr>
            </w:pPr>
            <w:r>
              <w:rPr>
                <w:rFonts w:ascii="宋体" w:eastAsia="宋体" w:hAnsi="宋体" w:cs="宋体" w:hint="eastAsia"/>
                <w:kern w:val="0"/>
                <w:szCs w:val="21"/>
              </w:rPr>
              <w:t>30</w:t>
            </w:r>
          </w:p>
        </w:tc>
      </w:tr>
      <w:tr w:rsidR="00462E35">
        <w:tc>
          <w:tcPr>
            <w:tcW w:w="2128" w:type="dxa"/>
            <w:vAlign w:val="center"/>
          </w:tcPr>
          <w:p w:rsidR="00462E35" w:rsidRDefault="00C504B9" w:rsidP="008E7118">
            <w:pPr>
              <w:widowControl/>
              <w:spacing w:line="400" w:lineRule="exact"/>
              <w:rPr>
                <w:rFonts w:ascii="宋体" w:eastAsia="宋体" w:hAnsi="宋体" w:cs="宋体"/>
                <w:kern w:val="0"/>
                <w:szCs w:val="21"/>
              </w:rPr>
            </w:pPr>
            <w:r>
              <w:rPr>
                <w:rFonts w:ascii="宋体" w:eastAsia="宋体" w:hAnsi="宋体" w:cs="宋体" w:hint="eastAsia"/>
                <w:kern w:val="0"/>
                <w:szCs w:val="21"/>
              </w:rPr>
              <w:t>组员协作情况</w:t>
            </w:r>
          </w:p>
        </w:tc>
        <w:tc>
          <w:tcPr>
            <w:tcW w:w="5767" w:type="dxa"/>
            <w:vAlign w:val="center"/>
          </w:tcPr>
          <w:p w:rsidR="00462E35" w:rsidRDefault="00C504B9" w:rsidP="008E7118">
            <w:pPr>
              <w:widowControl/>
              <w:spacing w:line="400" w:lineRule="exact"/>
              <w:rPr>
                <w:rStyle w:val="1"/>
                <w:rFonts w:ascii="宋体" w:eastAsia="宋体" w:hAnsi="宋体" w:cs="宋体"/>
                <w:i w:val="0"/>
                <w:color w:val="000000" w:themeColor="text1"/>
                <w:szCs w:val="21"/>
              </w:rPr>
            </w:pPr>
            <w:r>
              <w:rPr>
                <w:rStyle w:val="1"/>
                <w:rFonts w:ascii="宋体" w:eastAsia="宋体" w:hAnsi="宋体" w:cs="宋体" w:hint="eastAsia"/>
                <w:i w:val="0"/>
                <w:color w:val="000000" w:themeColor="text1"/>
                <w:szCs w:val="21"/>
              </w:rPr>
              <w:t>组员分工明确、具有协作精神</w:t>
            </w:r>
          </w:p>
        </w:tc>
        <w:tc>
          <w:tcPr>
            <w:tcW w:w="727" w:type="dxa"/>
            <w:vAlign w:val="center"/>
          </w:tcPr>
          <w:p w:rsidR="00462E35" w:rsidRDefault="00C504B9" w:rsidP="008E7118">
            <w:pPr>
              <w:widowControl/>
              <w:spacing w:line="400" w:lineRule="exact"/>
              <w:jc w:val="center"/>
              <w:rPr>
                <w:rStyle w:val="1"/>
                <w:rFonts w:ascii="宋体" w:eastAsia="宋体" w:hAnsi="宋体" w:cs="宋体"/>
                <w:i w:val="0"/>
                <w:color w:val="000000" w:themeColor="text1"/>
                <w:szCs w:val="21"/>
              </w:rPr>
            </w:pPr>
            <w:r>
              <w:rPr>
                <w:rFonts w:ascii="宋体" w:eastAsia="宋体" w:hAnsi="宋体" w:cs="宋体" w:hint="eastAsia"/>
                <w:kern w:val="0"/>
                <w:szCs w:val="21"/>
              </w:rPr>
              <w:t>10</w:t>
            </w:r>
          </w:p>
        </w:tc>
      </w:tr>
      <w:tr w:rsidR="00462E35">
        <w:tc>
          <w:tcPr>
            <w:tcW w:w="2128" w:type="dxa"/>
            <w:vAlign w:val="center"/>
          </w:tcPr>
          <w:p w:rsidR="00462E35" w:rsidRDefault="00C504B9" w:rsidP="008E7118">
            <w:pPr>
              <w:widowControl/>
              <w:spacing w:line="400" w:lineRule="exact"/>
              <w:rPr>
                <w:rFonts w:ascii="宋体" w:eastAsia="宋体" w:hAnsi="宋体" w:cs="宋体"/>
                <w:kern w:val="0"/>
                <w:szCs w:val="21"/>
              </w:rPr>
            </w:pPr>
            <w:r>
              <w:rPr>
                <w:rFonts w:ascii="宋体" w:eastAsia="宋体" w:hAnsi="宋体" w:cs="宋体" w:hint="eastAsia"/>
                <w:kern w:val="0"/>
                <w:szCs w:val="21"/>
              </w:rPr>
              <w:t>经费使用情况</w:t>
            </w:r>
          </w:p>
        </w:tc>
        <w:tc>
          <w:tcPr>
            <w:tcW w:w="5767" w:type="dxa"/>
            <w:vAlign w:val="center"/>
          </w:tcPr>
          <w:p w:rsidR="00462E35" w:rsidRDefault="00C504B9" w:rsidP="008E7118">
            <w:pPr>
              <w:widowControl/>
              <w:spacing w:line="400" w:lineRule="exact"/>
              <w:rPr>
                <w:rStyle w:val="1"/>
                <w:rFonts w:ascii="宋体" w:eastAsia="宋体" w:hAnsi="宋体" w:cs="宋体"/>
                <w:i w:val="0"/>
                <w:color w:val="000000" w:themeColor="text1"/>
                <w:szCs w:val="21"/>
              </w:rPr>
            </w:pPr>
            <w:r>
              <w:rPr>
                <w:rStyle w:val="1"/>
                <w:rFonts w:ascii="宋体" w:eastAsia="宋体" w:hAnsi="宋体" w:cs="宋体" w:hint="eastAsia"/>
                <w:i w:val="0"/>
                <w:color w:val="000000" w:themeColor="text1"/>
                <w:szCs w:val="21"/>
              </w:rPr>
              <w:t>经费合理支出、有理有据</w:t>
            </w:r>
          </w:p>
        </w:tc>
        <w:tc>
          <w:tcPr>
            <w:tcW w:w="727" w:type="dxa"/>
            <w:vAlign w:val="center"/>
          </w:tcPr>
          <w:p w:rsidR="00462E35" w:rsidRDefault="00C504B9" w:rsidP="008E7118">
            <w:pPr>
              <w:widowControl/>
              <w:spacing w:line="400" w:lineRule="exact"/>
              <w:jc w:val="center"/>
              <w:rPr>
                <w:rStyle w:val="1"/>
                <w:rFonts w:ascii="宋体" w:eastAsia="宋体" w:hAnsi="宋体" w:cs="宋体"/>
                <w:i w:val="0"/>
                <w:color w:val="000000" w:themeColor="text1"/>
                <w:szCs w:val="21"/>
              </w:rPr>
            </w:pPr>
            <w:r>
              <w:rPr>
                <w:rFonts w:ascii="宋体" w:eastAsia="宋体" w:hAnsi="宋体" w:cs="宋体" w:hint="eastAsia"/>
                <w:kern w:val="0"/>
                <w:szCs w:val="21"/>
              </w:rPr>
              <w:t>10</w:t>
            </w:r>
          </w:p>
        </w:tc>
      </w:tr>
      <w:tr w:rsidR="00462E35">
        <w:trPr>
          <w:trHeight w:val="1112"/>
        </w:trPr>
        <w:tc>
          <w:tcPr>
            <w:tcW w:w="2128" w:type="dxa"/>
            <w:vAlign w:val="center"/>
          </w:tcPr>
          <w:p w:rsidR="00462E35" w:rsidRDefault="00C504B9" w:rsidP="008E7118">
            <w:pPr>
              <w:widowControl/>
              <w:spacing w:line="400" w:lineRule="exact"/>
              <w:rPr>
                <w:rFonts w:ascii="宋体" w:eastAsia="宋体" w:hAnsi="宋体" w:cs="宋体"/>
                <w:kern w:val="0"/>
                <w:szCs w:val="21"/>
              </w:rPr>
            </w:pPr>
            <w:r>
              <w:rPr>
                <w:rFonts w:ascii="宋体" w:eastAsia="宋体" w:hAnsi="宋体" w:cs="宋体" w:hint="eastAsia"/>
                <w:kern w:val="0"/>
                <w:szCs w:val="21"/>
              </w:rPr>
              <w:t>结题答辩质量</w:t>
            </w:r>
          </w:p>
        </w:tc>
        <w:tc>
          <w:tcPr>
            <w:tcW w:w="5767" w:type="dxa"/>
            <w:vAlign w:val="center"/>
          </w:tcPr>
          <w:p w:rsidR="00462E35" w:rsidRDefault="00C504B9" w:rsidP="008E7118">
            <w:pPr>
              <w:spacing w:line="400" w:lineRule="exact"/>
              <w:rPr>
                <w:rStyle w:val="1"/>
                <w:rFonts w:ascii="宋体" w:eastAsia="宋体" w:hAnsi="宋体" w:cs="宋体"/>
                <w:i w:val="0"/>
                <w:color w:val="000000" w:themeColor="text1"/>
                <w:szCs w:val="21"/>
              </w:rPr>
            </w:pPr>
            <w:r>
              <w:rPr>
                <w:rStyle w:val="1"/>
                <w:rFonts w:ascii="宋体" w:eastAsia="宋体" w:hAnsi="宋体" w:cs="宋体" w:hint="eastAsia"/>
                <w:i w:val="0"/>
                <w:color w:val="000000" w:themeColor="text1"/>
                <w:szCs w:val="21"/>
              </w:rPr>
              <w:t>1、结题报告重点突出、层次分明</w:t>
            </w:r>
          </w:p>
          <w:p w:rsidR="00462E35" w:rsidRDefault="00C504B9" w:rsidP="008E7118">
            <w:pPr>
              <w:spacing w:line="400" w:lineRule="exact"/>
              <w:rPr>
                <w:rStyle w:val="1"/>
                <w:rFonts w:ascii="宋体" w:eastAsia="宋体" w:hAnsi="宋体" w:cs="宋体"/>
                <w:i w:val="0"/>
                <w:color w:val="000000" w:themeColor="text1"/>
                <w:szCs w:val="21"/>
              </w:rPr>
            </w:pPr>
            <w:r>
              <w:rPr>
                <w:rStyle w:val="1"/>
                <w:rFonts w:ascii="宋体" w:eastAsia="宋体" w:hAnsi="宋体" w:cs="宋体" w:hint="eastAsia"/>
                <w:i w:val="0"/>
                <w:color w:val="000000" w:themeColor="text1"/>
                <w:szCs w:val="21"/>
              </w:rPr>
              <w:t>2、在规定时间内，能简明扼要地总结项目完成情况</w:t>
            </w:r>
          </w:p>
          <w:p w:rsidR="00462E35" w:rsidRDefault="00C504B9" w:rsidP="008E7118">
            <w:pPr>
              <w:widowControl/>
              <w:spacing w:line="400" w:lineRule="exact"/>
              <w:rPr>
                <w:rStyle w:val="1"/>
                <w:rFonts w:ascii="宋体" w:eastAsia="宋体" w:hAnsi="宋体" w:cs="宋体"/>
                <w:i w:val="0"/>
                <w:color w:val="000000" w:themeColor="text1"/>
                <w:szCs w:val="21"/>
              </w:rPr>
            </w:pPr>
            <w:r>
              <w:rPr>
                <w:rStyle w:val="1"/>
                <w:rFonts w:ascii="宋体" w:eastAsia="宋体" w:hAnsi="宋体" w:cs="宋体" w:hint="eastAsia"/>
                <w:i w:val="0"/>
                <w:color w:val="000000" w:themeColor="text1"/>
                <w:szCs w:val="21"/>
              </w:rPr>
              <w:t>3、幻灯片制作简洁、质量高</w:t>
            </w:r>
          </w:p>
        </w:tc>
        <w:tc>
          <w:tcPr>
            <w:tcW w:w="727" w:type="dxa"/>
            <w:vAlign w:val="center"/>
          </w:tcPr>
          <w:p w:rsidR="00462E35" w:rsidRDefault="00C504B9" w:rsidP="008E7118">
            <w:pPr>
              <w:widowControl/>
              <w:spacing w:line="400" w:lineRule="exact"/>
              <w:jc w:val="center"/>
              <w:rPr>
                <w:rStyle w:val="1"/>
                <w:rFonts w:ascii="宋体" w:eastAsia="宋体" w:hAnsi="宋体" w:cs="宋体"/>
                <w:i w:val="0"/>
                <w:color w:val="000000" w:themeColor="text1"/>
                <w:szCs w:val="21"/>
              </w:rPr>
            </w:pPr>
            <w:r>
              <w:rPr>
                <w:rFonts w:ascii="宋体" w:eastAsia="宋体" w:hAnsi="宋体" w:cs="宋体" w:hint="eastAsia"/>
                <w:kern w:val="0"/>
                <w:szCs w:val="21"/>
              </w:rPr>
              <w:t>10</w:t>
            </w:r>
          </w:p>
        </w:tc>
      </w:tr>
    </w:tbl>
    <w:p w:rsidR="00462E35" w:rsidRDefault="00C504B9" w:rsidP="008E7118">
      <w:pPr>
        <w:spacing w:line="400" w:lineRule="exact"/>
        <w:ind w:firstLineChars="202" w:firstLine="487"/>
        <w:rPr>
          <w:rStyle w:val="1"/>
          <w:rFonts w:asciiTheme="minorEastAsia" w:hAnsiTheme="minorEastAsia"/>
          <w:i w:val="0"/>
          <w:color w:val="auto"/>
          <w:sz w:val="24"/>
          <w:szCs w:val="24"/>
        </w:rPr>
      </w:pPr>
      <w:r>
        <w:rPr>
          <w:rStyle w:val="1"/>
          <w:rFonts w:asciiTheme="minorEastAsia" w:hAnsiTheme="minorEastAsia" w:hint="eastAsia"/>
          <w:b/>
          <w:i w:val="0"/>
          <w:color w:val="000000" w:themeColor="text1"/>
          <w:sz w:val="24"/>
          <w:szCs w:val="24"/>
        </w:rPr>
        <w:t>六、激励与</w:t>
      </w:r>
      <w:r>
        <w:rPr>
          <w:rStyle w:val="1"/>
          <w:rFonts w:asciiTheme="minorEastAsia" w:hAnsiTheme="minorEastAsia"/>
          <w:b/>
          <w:i w:val="0"/>
          <w:color w:val="000000" w:themeColor="text1"/>
          <w:sz w:val="24"/>
          <w:szCs w:val="24"/>
        </w:rPr>
        <w:t>惩戒措施</w:t>
      </w:r>
    </w:p>
    <w:p w:rsidR="00462E35" w:rsidRDefault="00C504B9" w:rsidP="008E7118">
      <w:pPr>
        <w:spacing w:line="400" w:lineRule="exact"/>
        <w:ind w:firstLineChars="177" w:firstLine="425"/>
        <w:rPr>
          <w:rStyle w:val="1"/>
          <w:rFonts w:asciiTheme="minorEastAsia" w:hAnsiTheme="minorEastAsia"/>
          <w:i w:val="0"/>
          <w:color w:val="auto"/>
          <w:sz w:val="24"/>
          <w:szCs w:val="24"/>
        </w:rPr>
      </w:pPr>
      <w:r>
        <w:rPr>
          <w:rStyle w:val="1"/>
          <w:rFonts w:asciiTheme="minorEastAsia" w:hAnsiTheme="minorEastAsia" w:hint="eastAsia"/>
          <w:i w:val="0"/>
          <w:color w:val="auto"/>
          <w:sz w:val="24"/>
          <w:szCs w:val="24"/>
        </w:rPr>
        <w:t>（1）依据学院本科学生综合素质评价实施办法和</w:t>
      </w:r>
      <w:r>
        <w:rPr>
          <w:rStyle w:val="1"/>
          <w:rFonts w:asciiTheme="minorEastAsia" w:hAnsiTheme="minorEastAsia"/>
          <w:i w:val="0"/>
          <w:color w:val="auto"/>
          <w:sz w:val="24"/>
          <w:szCs w:val="24"/>
        </w:rPr>
        <w:t>推荐免试生科研成果评分办法</w:t>
      </w:r>
      <w:r>
        <w:rPr>
          <w:rStyle w:val="1"/>
          <w:rFonts w:asciiTheme="minorEastAsia" w:hAnsiTheme="minorEastAsia" w:hint="eastAsia"/>
          <w:i w:val="0"/>
          <w:color w:val="auto"/>
          <w:sz w:val="24"/>
          <w:szCs w:val="24"/>
        </w:rPr>
        <w:t>，参加科研训练</w:t>
      </w:r>
      <w:r>
        <w:rPr>
          <w:rStyle w:val="1"/>
          <w:rFonts w:asciiTheme="minorEastAsia" w:hAnsiTheme="minorEastAsia"/>
          <w:i w:val="0"/>
          <w:color w:val="auto"/>
          <w:sz w:val="24"/>
          <w:szCs w:val="24"/>
        </w:rPr>
        <w:t>项目者在</w:t>
      </w:r>
      <w:r>
        <w:rPr>
          <w:rStyle w:val="1"/>
          <w:rFonts w:asciiTheme="minorEastAsia" w:hAnsiTheme="minorEastAsia" w:hint="eastAsia"/>
          <w:i w:val="0"/>
          <w:color w:val="auto"/>
          <w:sz w:val="24"/>
          <w:szCs w:val="24"/>
        </w:rPr>
        <w:t>本科生评奖评优和推免生科研成果评分中给予一定加分，</w:t>
      </w:r>
      <w:r>
        <w:rPr>
          <w:rStyle w:val="1"/>
          <w:rFonts w:asciiTheme="minorEastAsia" w:hAnsiTheme="minorEastAsia"/>
          <w:i w:val="0"/>
          <w:color w:val="auto"/>
          <w:sz w:val="24"/>
          <w:szCs w:val="24"/>
        </w:rPr>
        <w:t>不同项目可累加</w:t>
      </w:r>
      <w:r>
        <w:rPr>
          <w:rStyle w:val="1"/>
          <w:rFonts w:asciiTheme="minorEastAsia" w:hAnsiTheme="minorEastAsia" w:hint="eastAsia"/>
          <w:i w:val="0"/>
          <w:color w:val="auto"/>
          <w:sz w:val="24"/>
          <w:szCs w:val="24"/>
        </w:rPr>
        <w:t>。</w:t>
      </w:r>
    </w:p>
    <w:p w:rsidR="00462E35" w:rsidRPr="008E7118" w:rsidRDefault="00C504B9" w:rsidP="008E7118">
      <w:pPr>
        <w:spacing w:line="400" w:lineRule="exact"/>
        <w:ind w:firstLineChars="177" w:firstLine="425"/>
        <w:rPr>
          <w:rStyle w:val="1"/>
          <w:rFonts w:asciiTheme="minorEastAsia" w:hAnsiTheme="minorEastAsia"/>
          <w:i w:val="0"/>
          <w:color w:val="auto"/>
          <w:sz w:val="24"/>
          <w:szCs w:val="24"/>
        </w:rPr>
      </w:pPr>
      <w:r>
        <w:rPr>
          <w:rStyle w:val="1"/>
          <w:rFonts w:asciiTheme="minorEastAsia" w:hAnsiTheme="minorEastAsia" w:hint="eastAsia"/>
          <w:i w:val="0"/>
          <w:color w:val="auto"/>
          <w:sz w:val="24"/>
          <w:szCs w:val="24"/>
        </w:rPr>
        <w:t>（2）</w:t>
      </w:r>
      <w:r>
        <w:rPr>
          <w:rStyle w:val="1"/>
          <w:rFonts w:asciiTheme="minorEastAsia" w:hAnsiTheme="minorEastAsia"/>
          <w:i w:val="0"/>
          <w:color w:val="auto"/>
          <w:sz w:val="24"/>
          <w:szCs w:val="24"/>
        </w:rPr>
        <w:t>对于指导学生科研训练项目的教师，</w:t>
      </w:r>
      <w:r w:rsidRPr="008E7118">
        <w:rPr>
          <w:rStyle w:val="1"/>
          <w:rFonts w:asciiTheme="minorEastAsia" w:hAnsiTheme="minorEastAsia"/>
          <w:i w:val="0"/>
          <w:color w:val="auto"/>
          <w:sz w:val="24"/>
          <w:szCs w:val="24"/>
        </w:rPr>
        <w:t>项目结题验收通过者，</w:t>
      </w:r>
      <w:r w:rsidRPr="008E7118">
        <w:rPr>
          <w:rStyle w:val="1"/>
          <w:rFonts w:asciiTheme="minorEastAsia" w:hAnsiTheme="minorEastAsia" w:hint="eastAsia"/>
          <w:i w:val="0"/>
          <w:color w:val="auto"/>
          <w:sz w:val="24"/>
          <w:szCs w:val="24"/>
        </w:rPr>
        <w:t>给予</w:t>
      </w:r>
      <w:r w:rsidR="00615891" w:rsidRPr="008E7118">
        <w:rPr>
          <w:rStyle w:val="1"/>
          <w:rFonts w:asciiTheme="minorEastAsia" w:hAnsiTheme="minorEastAsia" w:hint="eastAsia"/>
          <w:i w:val="0"/>
          <w:color w:val="auto"/>
          <w:sz w:val="24"/>
          <w:szCs w:val="24"/>
        </w:rPr>
        <w:t>指导</w:t>
      </w:r>
      <w:r w:rsidRPr="008E7118">
        <w:rPr>
          <w:rStyle w:val="1"/>
          <w:rFonts w:asciiTheme="minorEastAsia" w:hAnsiTheme="minorEastAsia"/>
          <w:i w:val="0"/>
          <w:color w:val="auto"/>
          <w:sz w:val="24"/>
          <w:szCs w:val="24"/>
        </w:rPr>
        <w:t>教师一定</w:t>
      </w:r>
      <w:r w:rsidR="00615891" w:rsidRPr="008E7118">
        <w:rPr>
          <w:rStyle w:val="1"/>
          <w:rFonts w:asciiTheme="minorEastAsia" w:hAnsiTheme="minorEastAsia"/>
          <w:i w:val="0"/>
          <w:color w:val="auto"/>
          <w:sz w:val="24"/>
          <w:szCs w:val="24"/>
        </w:rPr>
        <w:t>的</w:t>
      </w:r>
      <w:r w:rsidRPr="008E7118">
        <w:rPr>
          <w:rStyle w:val="1"/>
          <w:rFonts w:asciiTheme="minorEastAsia" w:hAnsiTheme="minorEastAsia"/>
          <w:i w:val="0"/>
          <w:color w:val="auto"/>
          <w:sz w:val="24"/>
          <w:szCs w:val="24"/>
        </w:rPr>
        <w:t>教学</w:t>
      </w:r>
      <w:r w:rsidRPr="008E7118">
        <w:rPr>
          <w:rStyle w:val="1"/>
          <w:rFonts w:asciiTheme="minorEastAsia" w:hAnsiTheme="minorEastAsia" w:hint="eastAsia"/>
          <w:i w:val="0"/>
          <w:color w:val="auto"/>
          <w:sz w:val="24"/>
          <w:szCs w:val="24"/>
        </w:rPr>
        <w:t>酬金。</w:t>
      </w:r>
    </w:p>
    <w:p w:rsidR="00462E35" w:rsidRDefault="00C504B9" w:rsidP="008E7118">
      <w:pPr>
        <w:spacing w:line="400" w:lineRule="exact"/>
        <w:ind w:firstLineChars="177" w:firstLine="425"/>
        <w:rPr>
          <w:rStyle w:val="1"/>
          <w:rFonts w:asciiTheme="minorEastAsia" w:hAnsiTheme="minorEastAsia"/>
          <w:i w:val="0"/>
          <w:color w:val="auto"/>
          <w:sz w:val="24"/>
          <w:szCs w:val="24"/>
        </w:rPr>
      </w:pPr>
      <w:r>
        <w:rPr>
          <w:rStyle w:val="1"/>
          <w:rFonts w:asciiTheme="minorEastAsia" w:hAnsiTheme="minorEastAsia" w:hint="eastAsia"/>
          <w:i w:val="0"/>
          <w:color w:val="auto"/>
          <w:sz w:val="24"/>
          <w:szCs w:val="24"/>
        </w:rPr>
        <w:t>（3）</w:t>
      </w:r>
      <w:r>
        <w:rPr>
          <w:rStyle w:val="1"/>
          <w:rFonts w:asciiTheme="minorEastAsia" w:hAnsiTheme="minorEastAsia"/>
          <w:i w:val="0"/>
          <w:color w:val="auto"/>
          <w:sz w:val="24"/>
          <w:szCs w:val="24"/>
        </w:rPr>
        <w:t>对于资助项目，如提供虚假成果（抄袭、剽窃他人成果等），或成果与原合同课题不符，或逾期不能完成科研任务，或使用经费中弄虚作假，甚至严重违反</w:t>
      </w:r>
      <w:proofErr w:type="gramStart"/>
      <w:r>
        <w:rPr>
          <w:rStyle w:val="1"/>
          <w:rFonts w:asciiTheme="minorEastAsia" w:hAnsiTheme="minorEastAsia"/>
          <w:i w:val="0"/>
          <w:color w:val="auto"/>
          <w:sz w:val="24"/>
          <w:szCs w:val="24"/>
        </w:rPr>
        <w:t>本经费</w:t>
      </w:r>
      <w:proofErr w:type="gramEnd"/>
      <w:r>
        <w:rPr>
          <w:rStyle w:val="1"/>
          <w:rFonts w:asciiTheme="minorEastAsia" w:hAnsiTheme="minorEastAsia"/>
          <w:i w:val="0"/>
          <w:color w:val="auto"/>
          <w:sz w:val="24"/>
          <w:szCs w:val="24"/>
        </w:rPr>
        <w:t>使用规定，将视情况追回全部或部分资助经费，</w:t>
      </w:r>
      <w:r>
        <w:rPr>
          <w:rStyle w:val="1"/>
          <w:rFonts w:asciiTheme="minorEastAsia" w:hAnsiTheme="minorEastAsia" w:hint="eastAsia"/>
          <w:i w:val="0"/>
          <w:color w:val="auto"/>
          <w:sz w:val="24"/>
          <w:szCs w:val="24"/>
        </w:rPr>
        <w:t>严重</w:t>
      </w:r>
      <w:r>
        <w:rPr>
          <w:rStyle w:val="1"/>
          <w:rFonts w:asciiTheme="minorEastAsia" w:hAnsiTheme="minorEastAsia"/>
          <w:i w:val="0"/>
          <w:color w:val="auto"/>
          <w:sz w:val="24"/>
          <w:szCs w:val="24"/>
        </w:rPr>
        <w:t>者给予纪律处分；对于指导教师，不再给予工作补贴，并予以批评。</w:t>
      </w:r>
    </w:p>
    <w:p w:rsidR="00462E35" w:rsidRPr="007B3B0F" w:rsidRDefault="00782ACB" w:rsidP="007B3B0F">
      <w:pPr>
        <w:spacing w:line="400" w:lineRule="exact"/>
        <w:ind w:firstLineChars="202" w:firstLine="487"/>
        <w:rPr>
          <w:rStyle w:val="1"/>
          <w:rFonts w:asciiTheme="minorEastAsia" w:hAnsiTheme="minorEastAsia"/>
          <w:b/>
          <w:i w:val="0"/>
          <w:color w:val="000000" w:themeColor="text1"/>
          <w:sz w:val="24"/>
          <w:szCs w:val="24"/>
        </w:rPr>
      </w:pPr>
      <w:r w:rsidRPr="007B3B0F">
        <w:rPr>
          <w:rStyle w:val="1"/>
          <w:rFonts w:asciiTheme="minorEastAsia" w:hAnsiTheme="minorEastAsia" w:hint="eastAsia"/>
          <w:b/>
          <w:i w:val="0"/>
          <w:color w:val="000000" w:themeColor="text1"/>
          <w:sz w:val="24"/>
          <w:szCs w:val="24"/>
        </w:rPr>
        <w:t>七、其他</w:t>
      </w:r>
    </w:p>
    <w:p w:rsidR="00462E35" w:rsidRDefault="00782ACB" w:rsidP="008E7118">
      <w:pPr>
        <w:spacing w:line="400" w:lineRule="exact"/>
        <w:ind w:firstLineChars="177" w:firstLine="425"/>
        <w:rPr>
          <w:rStyle w:val="1"/>
          <w:rFonts w:asciiTheme="minorEastAsia" w:hAnsiTheme="minorEastAsia" w:hint="eastAsia"/>
          <w:i w:val="0"/>
          <w:color w:val="auto"/>
          <w:sz w:val="24"/>
          <w:szCs w:val="24"/>
        </w:rPr>
      </w:pPr>
      <w:r w:rsidRPr="007B3B0F">
        <w:rPr>
          <w:rStyle w:val="1"/>
          <w:rFonts w:asciiTheme="minorEastAsia" w:hAnsiTheme="minorEastAsia" w:hint="eastAsia"/>
          <w:i w:val="0"/>
          <w:color w:val="auto"/>
          <w:sz w:val="24"/>
          <w:szCs w:val="24"/>
        </w:rPr>
        <w:t>本细则由经济学院本科生科研训练计划工作指导小组负责解释。</w:t>
      </w:r>
    </w:p>
    <w:p w:rsidR="007B3B0F" w:rsidRPr="007B3B0F" w:rsidRDefault="007B3B0F" w:rsidP="008E7118">
      <w:pPr>
        <w:spacing w:line="400" w:lineRule="exact"/>
        <w:ind w:firstLineChars="177" w:firstLine="425"/>
        <w:rPr>
          <w:rStyle w:val="1"/>
          <w:rFonts w:asciiTheme="minorEastAsia" w:hAnsiTheme="minorEastAsia"/>
          <w:i w:val="0"/>
          <w:color w:val="auto"/>
          <w:sz w:val="24"/>
          <w:szCs w:val="24"/>
        </w:rPr>
      </w:pPr>
    </w:p>
    <w:p w:rsidR="00462E35" w:rsidRDefault="00C504B9" w:rsidP="007B3B0F">
      <w:pPr>
        <w:wordWrap w:val="0"/>
        <w:spacing w:line="400" w:lineRule="exact"/>
        <w:ind w:right="140" w:firstLineChars="202" w:firstLine="485"/>
        <w:jc w:val="right"/>
        <w:rPr>
          <w:rStyle w:val="1"/>
          <w:rFonts w:asciiTheme="minorEastAsia" w:hAnsiTheme="minorEastAsia"/>
          <w:i w:val="0"/>
          <w:color w:val="auto"/>
          <w:sz w:val="24"/>
          <w:szCs w:val="24"/>
        </w:rPr>
      </w:pPr>
      <w:r>
        <w:rPr>
          <w:rStyle w:val="1"/>
          <w:rFonts w:asciiTheme="minorEastAsia" w:hAnsiTheme="minorEastAsia" w:hint="eastAsia"/>
          <w:i w:val="0"/>
          <w:color w:val="auto"/>
          <w:sz w:val="24"/>
          <w:szCs w:val="24"/>
        </w:rPr>
        <w:t>经济</w:t>
      </w:r>
      <w:r>
        <w:rPr>
          <w:rStyle w:val="1"/>
          <w:rFonts w:asciiTheme="minorEastAsia" w:hAnsiTheme="minorEastAsia"/>
          <w:i w:val="0"/>
          <w:color w:val="auto"/>
          <w:sz w:val="24"/>
          <w:szCs w:val="24"/>
        </w:rPr>
        <w:t>学院</w:t>
      </w:r>
      <w:r w:rsidR="007B3B0F">
        <w:rPr>
          <w:rStyle w:val="1"/>
          <w:rFonts w:asciiTheme="minorEastAsia" w:hAnsiTheme="minorEastAsia" w:hint="eastAsia"/>
          <w:i w:val="0"/>
          <w:color w:val="auto"/>
          <w:sz w:val="24"/>
          <w:szCs w:val="24"/>
        </w:rPr>
        <w:t xml:space="preserve">        </w:t>
      </w:r>
    </w:p>
    <w:p w:rsidR="00462E35" w:rsidRDefault="00C504B9" w:rsidP="007B3B0F">
      <w:pPr>
        <w:wordWrap w:val="0"/>
        <w:spacing w:line="400" w:lineRule="exact"/>
        <w:ind w:firstLineChars="202" w:firstLine="485"/>
        <w:jc w:val="right"/>
        <w:rPr>
          <w:rFonts w:asciiTheme="minorEastAsia" w:hAnsiTheme="minorEastAsia"/>
          <w:iCs/>
          <w:color w:val="FF0000"/>
          <w:sz w:val="24"/>
          <w:szCs w:val="24"/>
        </w:rPr>
      </w:pPr>
      <w:r>
        <w:rPr>
          <w:rStyle w:val="1"/>
          <w:rFonts w:asciiTheme="minorEastAsia" w:hAnsiTheme="minorEastAsia" w:hint="eastAsia"/>
          <w:i w:val="0"/>
          <w:color w:val="auto"/>
          <w:sz w:val="24"/>
          <w:szCs w:val="24"/>
        </w:rPr>
        <w:t>2018年4月1</w:t>
      </w:r>
      <w:r w:rsidR="007B3B0F">
        <w:rPr>
          <w:rStyle w:val="1"/>
          <w:rFonts w:asciiTheme="minorEastAsia" w:hAnsiTheme="minorEastAsia" w:hint="eastAsia"/>
          <w:i w:val="0"/>
          <w:color w:val="auto"/>
          <w:sz w:val="24"/>
          <w:szCs w:val="24"/>
        </w:rPr>
        <w:t>2</w:t>
      </w:r>
      <w:r>
        <w:rPr>
          <w:rStyle w:val="1"/>
          <w:rFonts w:asciiTheme="minorEastAsia" w:hAnsiTheme="minorEastAsia" w:hint="eastAsia"/>
          <w:i w:val="0"/>
          <w:color w:val="auto"/>
          <w:sz w:val="24"/>
          <w:szCs w:val="24"/>
        </w:rPr>
        <w:t>日</w:t>
      </w:r>
      <w:r w:rsidR="007B3B0F">
        <w:rPr>
          <w:rStyle w:val="1"/>
          <w:rFonts w:asciiTheme="minorEastAsia" w:hAnsiTheme="minorEastAsia" w:hint="eastAsia"/>
          <w:i w:val="0"/>
          <w:color w:val="auto"/>
          <w:sz w:val="24"/>
          <w:szCs w:val="24"/>
        </w:rPr>
        <w:t xml:space="preserve">     </w:t>
      </w:r>
    </w:p>
    <w:sectPr w:rsidR="00462E35" w:rsidSect="00462E35">
      <w:footerReference w:type="default" r:id="rId9"/>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290" w:rsidRDefault="00A30290" w:rsidP="00EB0E67">
      <w:r>
        <w:separator/>
      </w:r>
    </w:p>
  </w:endnote>
  <w:endnote w:type="continuationSeparator" w:id="0">
    <w:p w:rsidR="00A30290" w:rsidRDefault="00A30290" w:rsidP="00EB0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469"/>
      <w:docPartObj>
        <w:docPartGallery w:val="Page Numbers (Bottom of Page)"/>
        <w:docPartUnique/>
      </w:docPartObj>
    </w:sdtPr>
    <w:sdtContent>
      <w:p w:rsidR="000E6803" w:rsidRDefault="00114E96">
        <w:pPr>
          <w:pStyle w:val="a3"/>
          <w:jc w:val="center"/>
        </w:pPr>
        <w:fldSimple w:instr=" PAGE   \* MERGEFORMAT ">
          <w:r w:rsidR="007B3B0F" w:rsidRPr="007B3B0F">
            <w:rPr>
              <w:noProof/>
              <w:lang w:val="zh-CN"/>
            </w:rPr>
            <w:t>1</w:t>
          </w:r>
        </w:fldSimple>
      </w:p>
    </w:sdtContent>
  </w:sdt>
  <w:p w:rsidR="000E6803" w:rsidRDefault="000E680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290" w:rsidRDefault="00A30290" w:rsidP="00EB0E67">
      <w:r>
        <w:separator/>
      </w:r>
    </w:p>
  </w:footnote>
  <w:footnote w:type="continuationSeparator" w:id="0">
    <w:p w:rsidR="00A30290" w:rsidRDefault="00A30290" w:rsidP="00EB0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A0A40A"/>
    <w:multiLevelType w:val="singleLevel"/>
    <w:tmpl w:val="C3A0A40A"/>
    <w:lvl w:ilvl="0">
      <w:start w:val="1"/>
      <w:numFmt w:val="decimal"/>
      <w:suff w:val="nothing"/>
      <w:lvlText w:val="%1、"/>
      <w:lvlJc w:val="left"/>
    </w:lvl>
  </w:abstractNum>
  <w:abstractNum w:abstractNumId="1">
    <w:nsid w:val="0DDD0CCF"/>
    <w:multiLevelType w:val="hybridMultilevel"/>
    <w:tmpl w:val="D4B6EEF6"/>
    <w:lvl w:ilvl="0" w:tplc="3768F00E">
      <w:start w:val="1"/>
      <w:numFmt w:val="japaneseCounting"/>
      <w:lvlText w:val="%1、"/>
      <w:lvlJc w:val="left"/>
      <w:pPr>
        <w:ind w:left="1204" w:hanging="720"/>
      </w:pPr>
      <w:rPr>
        <w:rFonts w:hint="default"/>
      </w:rPr>
    </w:lvl>
    <w:lvl w:ilvl="1" w:tplc="04090019" w:tentative="1">
      <w:start w:val="1"/>
      <w:numFmt w:val="lowerLetter"/>
      <w:lvlText w:val="%2)"/>
      <w:lvlJc w:val="left"/>
      <w:pPr>
        <w:ind w:left="1324" w:hanging="420"/>
      </w:pPr>
    </w:lvl>
    <w:lvl w:ilvl="2" w:tplc="0409001B" w:tentative="1">
      <w:start w:val="1"/>
      <w:numFmt w:val="lowerRoman"/>
      <w:lvlText w:val="%3."/>
      <w:lvlJc w:val="right"/>
      <w:pPr>
        <w:ind w:left="1744" w:hanging="420"/>
      </w:pPr>
    </w:lvl>
    <w:lvl w:ilvl="3" w:tplc="0409000F" w:tentative="1">
      <w:start w:val="1"/>
      <w:numFmt w:val="decimal"/>
      <w:lvlText w:val="%4."/>
      <w:lvlJc w:val="left"/>
      <w:pPr>
        <w:ind w:left="2164" w:hanging="420"/>
      </w:pPr>
    </w:lvl>
    <w:lvl w:ilvl="4" w:tplc="04090019" w:tentative="1">
      <w:start w:val="1"/>
      <w:numFmt w:val="lowerLetter"/>
      <w:lvlText w:val="%5)"/>
      <w:lvlJc w:val="left"/>
      <w:pPr>
        <w:ind w:left="2584" w:hanging="420"/>
      </w:pPr>
    </w:lvl>
    <w:lvl w:ilvl="5" w:tplc="0409001B" w:tentative="1">
      <w:start w:val="1"/>
      <w:numFmt w:val="lowerRoman"/>
      <w:lvlText w:val="%6."/>
      <w:lvlJc w:val="right"/>
      <w:pPr>
        <w:ind w:left="3004" w:hanging="420"/>
      </w:pPr>
    </w:lvl>
    <w:lvl w:ilvl="6" w:tplc="0409000F" w:tentative="1">
      <w:start w:val="1"/>
      <w:numFmt w:val="decimal"/>
      <w:lvlText w:val="%7."/>
      <w:lvlJc w:val="left"/>
      <w:pPr>
        <w:ind w:left="3424" w:hanging="420"/>
      </w:pPr>
    </w:lvl>
    <w:lvl w:ilvl="7" w:tplc="04090019" w:tentative="1">
      <w:start w:val="1"/>
      <w:numFmt w:val="lowerLetter"/>
      <w:lvlText w:val="%8)"/>
      <w:lvlJc w:val="left"/>
      <w:pPr>
        <w:ind w:left="3844" w:hanging="420"/>
      </w:pPr>
    </w:lvl>
    <w:lvl w:ilvl="8" w:tplc="0409001B" w:tentative="1">
      <w:start w:val="1"/>
      <w:numFmt w:val="lowerRoman"/>
      <w:lvlText w:val="%9."/>
      <w:lvlJc w:val="right"/>
      <w:pPr>
        <w:ind w:left="4264" w:hanging="420"/>
      </w:pPr>
    </w:lvl>
  </w:abstractNum>
  <w:abstractNum w:abstractNumId="2">
    <w:nsid w:val="2B476C76"/>
    <w:multiLevelType w:val="multilevel"/>
    <w:tmpl w:val="2B476C76"/>
    <w:lvl w:ilvl="0">
      <w:start w:val="1"/>
      <w:numFmt w:val="japaneseCounting"/>
      <w:lvlText w:val="%1、"/>
      <w:lvlJc w:val="left"/>
      <w:pPr>
        <w:ind w:left="1288" w:hanging="7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5D96"/>
    <w:rsid w:val="0001648C"/>
    <w:rsid w:val="000236A3"/>
    <w:rsid w:val="00036A2B"/>
    <w:rsid w:val="000447C2"/>
    <w:rsid w:val="00051080"/>
    <w:rsid w:val="00056948"/>
    <w:rsid w:val="00072F57"/>
    <w:rsid w:val="000B05D4"/>
    <w:rsid w:val="000B3880"/>
    <w:rsid w:val="000C04ED"/>
    <w:rsid w:val="000D2DB9"/>
    <w:rsid w:val="000D6833"/>
    <w:rsid w:val="000D7712"/>
    <w:rsid w:val="000E2BC9"/>
    <w:rsid w:val="000E6803"/>
    <w:rsid w:val="000F664E"/>
    <w:rsid w:val="00102510"/>
    <w:rsid w:val="00105914"/>
    <w:rsid w:val="00114E96"/>
    <w:rsid w:val="001269C2"/>
    <w:rsid w:val="00130114"/>
    <w:rsid w:val="00131685"/>
    <w:rsid w:val="00132B6A"/>
    <w:rsid w:val="00134B65"/>
    <w:rsid w:val="00140229"/>
    <w:rsid w:val="0015129C"/>
    <w:rsid w:val="00151EF1"/>
    <w:rsid w:val="00155625"/>
    <w:rsid w:val="00157654"/>
    <w:rsid w:val="0018433B"/>
    <w:rsid w:val="001869EC"/>
    <w:rsid w:val="00196BDC"/>
    <w:rsid w:val="001A31C1"/>
    <w:rsid w:val="001B0629"/>
    <w:rsid w:val="001C1944"/>
    <w:rsid w:val="001C2680"/>
    <w:rsid w:val="001C3823"/>
    <w:rsid w:val="001C7619"/>
    <w:rsid w:val="001F1386"/>
    <w:rsid w:val="00202ECB"/>
    <w:rsid w:val="002040A6"/>
    <w:rsid w:val="00220D87"/>
    <w:rsid w:val="00230FF3"/>
    <w:rsid w:val="002547C0"/>
    <w:rsid w:val="0026017A"/>
    <w:rsid w:val="002665AF"/>
    <w:rsid w:val="002676BB"/>
    <w:rsid w:val="00273A0B"/>
    <w:rsid w:val="00276E52"/>
    <w:rsid w:val="00281110"/>
    <w:rsid w:val="002922B3"/>
    <w:rsid w:val="00296314"/>
    <w:rsid w:val="002A2315"/>
    <w:rsid w:val="002A2493"/>
    <w:rsid w:val="002B0B27"/>
    <w:rsid w:val="002B1CD8"/>
    <w:rsid w:val="002B7F2C"/>
    <w:rsid w:val="002E2341"/>
    <w:rsid w:val="002F3FEF"/>
    <w:rsid w:val="00301AFD"/>
    <w:rsid w:val="00315305"/>
    <w:rsid w:val="00322452"/>
    <w:rsid w:val="00323E19"/>
    <w:rsid w:val="003608B6"/>
    <w:rsid w:val="00387A11"/>
    <w:rsid w:val="0039129C"/>
    <w:rsid w:val="0039387B"/>
    <w:rsid w:val="003976C6"/>
    <w:rsid w:val="003A6867"/>
    <w:rsid w:val="003B49CD"/>
    <w:rsid w:val="003B5D96"/>
    <w:rsid w:val="003B70E7"/>
    <w:rsid w:val="003C05D1"/>
    <w:rsid w:val="003C2895"/>
    <w:rsid w:val="003D4B60"/>
    <w:rsid w:val="003D73F5"/>
    <w:rsid w:val="003E0CB2"/>
    <w:rsid w:val="003F7A9B"/>
    <w:rsid w:val="00404CB1"/>
    <w:rsid w:val="00406519"/>
    <w:rsid w:val="004119AC"/>
    <w:rsid w:val="0042070C"/>
    <w:rsid w:val="004244B0"/>
    <w:rsid w:val="004303FB"/>
    <w:rsid w:val="0045520D"/>
    <w:rsid w:val="00455DA6"/>
    <w:rsid w:val="00461962"/>
    <w:rsid w:val="00462E35"/>
    <w:rsid w:val="0047261B"/>
    <w:rsid w:val="00473928"/>
    <w:rsid w:val="0048702B"/>
    <w:rsid w:val="004A2B44"/>
    <w:rsid w:val="004A2CE3"/>
    <w:rsid w:val="004A47ED"/>
    <w:rsid w:val="004A4FA6"/>
    <w:rsid w:val="004A67D0"/>
    <w:rsid w:val="004B5514"/>
    <w:rsid w:val="004C0DFF"/>
    <w:rsid w:val="004C5AAB"/>
    <w:rsid w:val="004D145B"/>
    <w:rsid w:val="00502FE0"/>
    <w:rsid w:val="00532D02"/>
    <w:rsid w:val="00534106"/>
    <w:rsid w:val="00545ED9"/>
    <w:rsid w:val="00547C75"/>
    <w:rsid w:val="00555A25"/>
    <w:rsid w:val="00561CF1"/>
    <w:rsid w:val="00571714"/>
    <w:rsid w:val="00576B2B"/>
    <w:rsid w:val="00582D2E"/>
    <w:rsid w:val="005908C4"/>
    <w:rsid w:val="00591EAC"/>
    <w:rsid w:val="0059631E"/>
    <w:rsid w:val="005A4276"/>
    <w:rsid w:val="005A7978"/>
    <w:rsid w:val="005B2E20"/>
    <w:rsid w:val="005B5E8B"/>
    <w:rsid w:val="005F1288"/>
    <w:rsid w:val="00601246"/>
    <w:rsid w:val="00615891"/>
    <w:rsid w:val="00620FC3"/>
    <w:rsid w:val="00627129"/>
    <w:rsid w:val="00631625"/>
    <w:rsid w:val="006524E8"/>
    <w:rsid w:val="0065250C"/>
    <w:rsid w:val="0065498A"/>
    <w:rsid w:val="00661467"/>
    <w:rsid w:val="00661808"/>
    <w:rsid w:val="00661BF1"/>
    <w:rsid w:val="00672392"/>
    <w:rsid w:val="006730F9"/>
    <w:rsid w:val="006868FB"/>
    <w:rsid w:val="006B4E67"/>
    <w:rsid w:val="006C0CF9"/>
    <w:rsid w:val="006D3CF7"/>
    <w:rsid w:val="006F2D05"/>
    <w:rsid w:val="00700079"/>
    <w:rsid w:val="0071102F"/>
    <w:rsid w:val="007242CC"/>
    <w:rsid w:val="0076038A"/>
    <w:rsid w:val="00781216"/>
    <w:rsid w:val="00782ACB"/>
    <w:rsid w:val="007836FD"/>
    <w:rsid w:val="00786790"/>
    <w:rsid w:val="007869F6"/>
    <w:rsid w:val="00786F72"/>
    <w:rsid w:val="00791C7D"/>
    <w:rsid w:val="007A2312"/>
    <w:rsid w:val="007A77DE"/>
    <w:rsid w:val="007A7CE8"/>
    <w:rsid w:val="007B3B0F"/>
    <w:rsid w:val="007C09AF"/>
    <w:rsid w:val="007D3B71"/>
    <w:rsid w:val="007E4EDC"/>
    <w:rsid w:val="007F08D9"/>
    <w:rsid w:val="007F2D7B"/>
    <w:rsid w:val="008042D0"/>
    <w:rsid w:val="00820525"/>
    <w:rsid w:val="00825B0A"/>
    <w:rsid w:val="00833652"/>
    <w:rsid w:val="00846CCD"/>
    <w:rsid w:val="0085418C"/>
    <w:rsid w:val="008610AC"/>
    <w:rsid w:val="00863F50"/>
    <w:rsid w:val="00877069"/>
    <w:rsid w:val="00881E6B"/>
    <w:rsid w:val="008824DC"/>
    <w:rsid w:val="0088799F"/>
    <w:rsid w:val="008A103B"/>
    <w:rsid w:val="008A4D26"/>
    <w:rsid w:val="008A74D9"/>
    <w:rsid w:val="008C7707"/>
    <w:rsid w:val="008D275C"/>
    <w:rsid w:val="008D62CC"/>
    <w:rsid w:val="008E7118"/>
    <w:rsid w:val="008F6068"/>
    <w:rsid w:val="00900184"/>
    <w:rsid w:val="0090529E"/>
    <w:rsid w:val="009133F2"/>
    <w:rsid w:val="009155B5"/>
    <w:rsid w:val="00916B09"/>
    <w:rsid w:val="00925F8B"/>
    <w:rsid w:val="00927A42"/>
    <w:rsid w:val="00956EC7"/>
    <w:rsid w:val="00957B27"/>
    <w:rsid w:val="00960916"/>
    <w:rsid w:val="00961883"/>
    <w:rsid w:val="0097441B"/>
    <w:rsid w:val="00980754"/>
    <w:rsid w:val="009B31F3"/>
    <w:rsid w:val="009B71A6"/>
    <w:rsid w:val="009C62F5"/>
    <w:rsid w:val="009C7853"/>
    <w:rsid w:val="009F1B30"/>
    <w:rsid w:val="00A01FC1"/>
    <w:rsid w:val="00A05D61"/>
    <w:rsid w:val="00A125D6"/>
    <w:rsid w:val="00A23DD7"/>
    <w:rsid w:val="00A301CE"/>
    <w:rsid w:val="00A30290"/>
    <w:rsid w:val="00A32E53"/>
    <w:rsid w:val="00A34B25"/>
    <w:rsid w:val="00A44A27"/>
    <w:rsid w:val="00A50FA0"/>
    <w:rsid w:val="00A555EF"/>
    <w:rsid w:val="00A63196"/>
    <w:rsid w:val="00A73124"/>
    <w:rsid w:val="00A81923"/>
    <w:rsid w:val="00A81C0E"/>
    <w:rsid w:val="00AB4CBA"/>
    <w:rsid w:val="00AC4083"/>
    <w:rsid w:val="00AD0FF3"/>
    <w:rsid w:val="00AD6B93"/>
    <w:rsid w:val="00B00553"/>
    <w:rsid w:val="00B1062D"/>
    <w:rsid w:val="00B15D98"/>
    <w:rsid w:val="00B257A7"/>
    <w:rsid w:val="00B32874"/>
    <w:rsid w:val="00B448F4"/>
    <w:rsid w:val="00B46749"/>
    <w:rsid w:val="00B815BE"/>
    <w:rsid w:val="00B86B25"/>
    <w:rsid w:val="00B93E77"/>
    <w:rsid w:val="00B94F56"/>
    <w:rsid w:val="00B965BB"/>
    <w:rsid w:val="00BA129A"/>
    <w:rsid w:val="00BB0754"/>
    <w:rsid w:val="00BB3885"/>
    <w:rsid w:val="00BB479F"/>
    <w:rsid w:val="00BD0738"/>
    <w:rsid w:val="00BE3455"/>
    <w:rsid w:val="00BE76DA"/>
    <w:rsid w:val="00BF1D3C"/>
    <w:rsid w:val="00BF320B"/>
    <w:rsid w:val="00C016B2"/>
    <w:rsid w:val="00C02E8B"/>
    <w:rsid w:val="00C02FB5"/>
    <w:rsid w:val="00C14C57"/>
    <w:rsid w:val="00C2247E"/>
    <w:rsid w:val="00C26715"/>
    <w:rsid w:val="00C35A19"/>
    <w:rsid w:val="00C461A6"/>
    <w:rsid w:val="00C46F70"/>
    <w:rsid w:val="00C504B9"/>
    <w:rsid w:val="00C626AF"/>
    <w:rsid w:val="00C62D45"/>
    <w:rsid w:val="00C676B3"/>
    <w:rsid w:val="00C81F60"/>
    <w:rsid w:val="00C82160"/>
    <w:rsid w:val="00C86FE4"/>
    <w:rsid w:val="00C90ECC"/>
    <w:rsid w:val="00CA4994"/>
    <w:rsid w:val="00CA52E0"/>
    <w:rsid w:val="00CC0B82"/>
    <w:rsid w:val="00CC608D"/>
    <w:rsid w:val="00CD4E5C"/>
    <w:rsid w:val="00CF0981"/>
    <w:rsid w:val="00CF0E99"/>
    <w:rsid w:val="00CF6622"/>
    <w:rsid w:val="00D009FD"/>
    <w:rsid w:val="00D10C6E"/>
    <w:rsid w:val="00D10E64"/>
    <w:rsid w:val="00D2179D"/>
    <w:rsid w:val="00D2231C"/>
    <w:rsid w:val="00D31501"/>
    <w:rsid w:val="00D426F4"/>
    <w:rsid w:val="00D50572"/>
    <w:rsid w:val="00D5425C"/>
    <w:rsid w:val="00D747FC"/>
    <w:rsid w:val="00D81DE9"/>
    <w:rsid w:val="00D82865"/>
    <w:rsid w:val="00DA03FE"/>
    <w:rsid w:val="00DB0681"/>
    <w:rsid w:val="00DD08E4"/>
    <w:rsid w:val="00DD3D22"/>
    <w:rsid w:val="00DD4C30"/>
    <w:rsid w:val="00DD6EC5"/>
    <w:rsid w:val="00DE17A7"/>
    <w:rsid w:val="00DF0190"/>
    <w:rsid w:val="00DF47C6"/>
    <w:rsid w:val="00E037A7"/>
    <w:rsid w:val="00E12C44"/>
    <w:rsid w:val="00E17070"/>
    <w:rsid w:val="00E26DFC"/>
    <w:rsid w:val="00E4003E"/>
    <w:rsid w:val="00E46DB8"/>
    <w:rsid w:val="00E64450"/>
    <w:rsid w:val="00E6789C"/>
    <w:rsid w:val="00E83A62"/>
    <w:rsid w:val="00E96C3D"/>
    <w:rsid w:val="00EB0E67"/>
    <w:rsid w:val="00EB7768"/>
    <w:rsid w:val="00EC0FCE"/>
    <w:rsid w:val="00ED5FC9"/>
    <w:rsid w:val="00EE4036"/>
    <w:rsid w:val="00EF25C3"/>
    <w:rsid w:val="00EF6C54"/>
    <w:rsid w:val="00F04C5C"/>
    <w:rsid w:val="00F05F09"/>
    <w:rsid w:val="00F11935"/>
    <w:rsid w:val="00F15DD5"/>
    <w:rsid w:val="00F237CC"/>
    <w:rsid w:val="00F2674B"/>
    <w:rsid w:val="00F31971"/>
    <w:rsid w:val="00F37AFA"/>
    <w:rsid w:val="00F42057"/>
    <w:rsid w:val="00F46759"/>
    <w:rsid w:val="00F532DD"/>
    <w:rsid w:val="00F545EB"/>
    <w:rsid w:val="00F763F1"/>
    <w:rsid w:val="00F84497"/>
    <w:rsid w:val="00F84DBE"/>
    <w:rsid w:val="00FD0CB9"/>
    <w:rsid w:val="00FD5169"/>
    <w:rsid w:val="00FE341E"/>
    <w:rsid w:val="00FE7942"/>
    <w:rsid w:val="00FF29FB"/>
    <w:rsid w:val="0CC42834"/>
    <w:rsid w:val="1658790F"/>
    <w:rsid w:val="1C8657A3"/>
    <w:rsid w:val="64B3002A"/>
    <w:rsid w:val="79D02C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E3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62E35"/>
    <w:pPr>
      <w:tabs>
        <w:tab w:val="center" w:pos="4153"/>
        <w:tab w:val="right" w:pos="8306"/>
      </w:tabs>
      <w:snapToGrid w:val="0"/>
      <w:jc w:val="left"/>
    </w:pPr>
    <w:rPr>
      <w:sz w:val="18"/>
      <w:szCs w:val="18"/>
    </w:rPr>
  </w:style>
  <w:style w:type="paragraph" w:styleId="a4">
    <w:name w:val="header"/>
    <w:basedOn w:val="a"/>
    <w:link w:val="Char0"/>
    <w:uiPriority w:val="99"/>
    <w:unhideWhenUsed/>
    <w:rsid w:val="00462E3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462E35"/>
    <w:pPr>
      <w:widowControl/>
      <w:jc w:val="left"/>
    </w:pPr>
    <w:rPr>
      <w:rFonts w:ascii="宋体" w:eastAsia="宋体" w:hAnsi="宋体" w:cs="宋体"/>
      <w:kern w:val="0"/>
      <w:sz w:val="24"/>
      <w:szCs w:val="24"/>
    </w:rPr>
  </w:style>
  <w:style w:type="character" w:styleId="a6">
    <w:name w:val="Strong"/>
    <w:basedOn w:val="a0"/>
    <w:uiPriority w:val="22"/>
    <w:qFormat/>
    <w:rsid w:val="00462E35"/>
    <w:rPr>
      <w:b/>
      <w:bCs/>
    </w:rPr>
  </w:style>
  <w:style w:type="character" w:styleId="a7">
    <w:name w:val="Hyperlink"/>
    <w:basedOn w:val="a0"/>
    <w:uiPriority w:val="99"/>
    <w:semiHidden/>
    <w:unhideWhenUsed/>
    <w:rsid w:val="00462E35"/>
    <w:rPr>
      <w:color w:val="07519A"/>
      <w:u w:val="none"/>
    </w:rPr>
  </w:style>
  <w:style w:type="table" w:styleId="a8">
    <w:name w:val="Table Grid"/>
    <w:basedOn w:val="a1"/>
    <w:uiPriority w:val="39"/>
    <w:rsid w:val="00462E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462E35"/>
    <w:rPr>
      <w:sz w:val="18"/>
      <w:szCs w:val="18"/>
    </w:rPr>
  </w:style>
  <w:style w:type="character" w:customStyle="1" w:styleId="Char">
    <w:name w:val="页脚 Char"/>
    <w:basedOn w:val="a0"/>
    <w:link w:val="a3"/>
    <w:uiPriority w:val="99"/>
    <w:rsid w:val="00462E35"/>
    <w:rPr>
      <w:sz w:val="18"/>
      <w:szCs w:val="18"/>
    </w:rPr>
  </w:style>
  <w:style w:type="character" w:customStyle="1" w:styleId="fontstyle01">
    <w:name w:val="fontstyle01"/>
    <w:basedOn w:val="a0"/>
    <w:rsid w:val="00462E35"/>
    <w:rPr>
      <w:rFonts w:ascii="仿宋_GB2312" w:eastAsia="仿宋_GB2312" w:hint="eastAsia"/>
      <w:color w:val="000000"/>
      <w:sz w:val="32"/>
      <w:szCs w:val="32"/>
    </w:rPr>
  </w:style>
  <w:style w:type="character" w:customStyle="1" w:styleId="1">
    <w:name w:val="不明显强调1"/>
    <w:basedOn w:val="a0"/>
    <w:uiPriority w:val="19"/>
    <w:qFormat/>
    <w:rsid w:val="00462E35"/>
    <w:rPr>
      <w:i/>
      <w:iCs/>
      <w:color w:val="808080" w:themeColor="text1" w:themeTint="7F"/>
    </w:rPr>
  </w:style>
  <w:style w:type="paragraph" w:styleId="a9">
    <w:name w:val="List Paragraph"/>
    <w:basedOn w:val="a"/>
    <w:uiPriority w:val="34"/>
    <w:qFormat/>
    <w:rsid w:val="00462E35"/>
    <w:pPr>
      <w:ind w:firstLineChars="200" w:firstLine="420"/>
    </w:pPr>
  </w:style>
  <w:style w:type="character" w:customStyle="1" w:styleId="apple-converted-space">
    <w:name w:val="apple-converted-space"/>
    <w:basedOn w:val="a0"/>
    <w:qFormat/>
    <w:rsid w:val="00462E3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695FE-1EBA-49CB-BE68-2CE01F80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483</Words>
  <Characters>2755</Characters>
  <Application>Microsoft Office Word</Application>
  <DocSecurity>0</DocSecurity>
  <Lines>22</Lines>
  <Paragraphs>6</Paragraphs>
  <ScaleCrop>false</ScaleCrop>
  <Company>Microsoft</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TL3050</dc:creator>
  <cp:lastModifiedBy>Dell</cp:lastModifiedBy>
  <cp:revision>5</cp:revision>
  <dcterms:created xsi:type="dcterms:W3CDTF">2018-04-13T08:29:00Z</dcterms:created>
  <dcterms:modified xsi:type="dcterms:W3CDTF">2018-04-16T00:57:00Z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