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ascii="仿宋_GB2312" w:hAnsi="方正小标宋_GBK" w:eastAsia="仿宋_GB2312"/>
          <w:sz w:val="28"/>
          <w:szCs w:val="28"/>
        </w:rPr>
      </w:pPr>
    </w:p>
    <w:p>
      <w:pPr>
        <w:spacing w:line="480" w:lineRule="auto"/>
        <w:ind w:right="28"/>
        <w:rPr>
          <w:rFonts w:ascii="仿宋_GB2312" w:hAnsi="方正小标宋_GBK" w:eastAsia="仿宋_GB2312"/>
          <w:sz w:val="28"/>
          <w:szCs w:val="28"/>
        </w:rPr>
      </w:pPr>
    </w:p>
    <w:p>
      <w:pPr>
        <w:spacing w:line="480" w:lineRule="auto"/>
        <w:ind w:right="28"/>
        <w:rPr>
          <w:rFonts w:ascii="仿宋_GB2312" w:hAnsi="方正小标宋_GBK" w:eastAsia="仿宋_GB2312"/>
          <w:sz w:val="28"/>
          <w:szCs w:val="28"/>
        </w:rPr>
      </w:pPr>
    </w:p>
    <w:p>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国家精品在线开放课程申报书</w:t>
      </w:r>
    </w:p>
    <w:p>
      <w:pPr>
        <w:spacing w:line="520" w:lineRule="exact"/>
        <w:ind w:right="26"/>
        <w:jc w:val="center"/>
        <w:rPr>
          <w:rFonts w:ascii="方正小标宋简体" w:hAnsi="黑体" w:eastAsia="方正小标宋简体"/>
          <w:sz w:val="36"/>
          <w:szCs w:val="36"/>
        </w:rPr>
      </w:pPr>
      <w:r>
        <w:rPr>
          <w:rFonts w:hint="eastAsia" w:ascii="方正小标宋简体" w:hAnsi="方正小标宋_GBK" w:eastAsia="方正小标宋简体"/>
          <w:kern w:val="0"/>
          <w:sz w:val="44"/>
          <w:szCs w:val="44"/>
        </w:rPr>
        <w:t>（2019年）</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600" w:lineRule="exact"/>
        <w:ind w:right="28" w:firstLine="1280" w:firstLineChars="400"/>
        <w:rPr>
          <w:rFonts w:ascii="黑体" w:hAnsi="黑体" w:eastAsia="黑体"/>
          <w:sz w:val="32"/>
          <w:szCs w:val="36"/>
          <w:u w:val="single"/>
        </w:rPr>
      </w:pP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主要开课平台：</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申报课程学校：</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填表日期：</w:t>
      </w: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napToGrid w:val="0"/>
        <w:spacing w:line="240" w:lineRule="atLeast"/>
        <w:ind w:firstLine="539"/>
        <w:jc w:val="center"/>
        <w:rPr>
          <w:rFonts w:ascii="黑体" w:hAnsi="黑体" w:eastAsia="黑体"/>
          <w:sz w:val="32"/>
        </w:rPr>
      </w:pPr>
      <w:r>
        <w:rPr>
          <w:rFonts w:ascii="黑体" w:hAnsi="黑体" w:eastAsia="黑体"/>
          <w:sz w:val="32"/>
        </w:rPr>
        <w:t>教育部</w:t>
      </w:r>
      <w:r>
        <w:rPr>
          <w:rFonts w:hint="eastAsia" w:ascii="黑体" w:hAnsi="黑体" w:eastAsia="黑体"/>
          <w:sz w:val="32"/>
        </w:rPr>
        <w:t>高等教育司</w:t>
      </w:r>
      <w:r>
        <w:rPr>
          <w:rFonts w:ascii="黑体" w:hAnsi="黑体" w:eastAsia="黑体"/>
          <w:sz w:val="32"/>
        </w:rPr>
        <w:t>制</w:t>
      </w:r>
    </w:p>
    <w:p>
      <w:pPr>
        <w:snapToGrid w:val="0"/>
        <w:spacing w:line="240" w:lineRule="atLeast"/>
        <w:ind w:firstLine="539"/>
        <w:jc w:val="center"/>
        <w:rPr>
          <w:rFonts w:ascii="黑体" w:hAnsi="黑体" w:eastAsia="黑体"/>
          <w:sz w:val="32"/>
          <w:szCs w:val="32"/>
        </w:rPr>
      </w:pPr>
      <w:r>
        <w:rPr>
          <w:rFonts w:ascii="黑体" w:hAnsi="黑体" w:eastAsia="黑体"/>
          <w:sz w:val="32"/>
          <w:szCs w:val="32"/>
        </w:rPr>
        <w:t>二○一</w:t>
      </w:r>
      <w:r>
        <w:rPr>
          <w:rFonts w:hint="eastAsia" w:ascii="黑体" w:hAnsi="黑体" w:eastAsia="黑体"/>
          <w:sz w:val="32"/>
          <w:szCs w:val="32"/>
        </w:rPr>
        <w:t>九</w:t>
      </w:r>
      <w:r>
        <w:rPr>
          <w:rFonts w:ascii="黑体" w:hAnsi="黑体" w:eastAsia="黑体"/>
          <w:sz w:val="32"/>
          <w:szCs w:val="32"/>
        </w:rPr>
        <w:t>年</w:t>
      </w:r>
      <w:r>
        <w:rPr>
          <w:rFonts w:hint="eastAsia" w:ascii="黑体" w:hAnsi="黑体" w:eastAsia="黑体"/>
          <w:sz w:val="32"/>
          <w:szCs w:val="32"/>
        </w:rPr>
        <w:t>六</w:t>
      </w:r>
      <w:r>
        <w:rPr>
          <w:rFonts w:ascii="黑体" w:hAnsi="黑体" w:eastAsia="黑体"/>
          <w:sz w:val="32"/>
          <w:szCs w:val="32"/>
        </w:rPr>
        <w:t>月</w:t>
      </w:r>
      <w:r>
        <w:rPr>
          <w:rFonts w:ascii="黑体" w:hAnsi="黑体" w:eastAsia="黑体"/>
          <w:sz w:val="32"/>
          <w:szCs w:val="32"/>
        </w:rPr>
        <w:br w:type="page"/>
      </w:r>
    </w:p>
    <w:p>
      <w:pPr>
        <w:snapToGrid w:val="0"/>
        <w:spacing w:line="560" w:lineRule="exact"/>
        <w:ind w:firstLine="539"/>
        <w:jc w:val="center"/>
        <w:rPr>
          <w:rFonts w:ascii="黑体" w:hAnsi="黑体" w:eastAsia="黑体"/>
          <w:sz w:val="28"/>
        </w:rPr>
      </w:pPr>
    </w:p>
    <w:p>
      <w:pPr>
        <w:snapToGrid w:val="0"/>
        <w:spacing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填表说明</w:t>
      </w:r>
    </w:p>
    <w:p>
      <w:pPr>
        <w:snapToGrid w:val="0"/>
        <w:spacing w:line="560" w:lineRule="exact"/>
        <w:ind w:firstLine="539"/>
        <w:jc w:val="center"/>
        <w:rPr>
          <w:rFonts w:ascii="黑体" w:hAnsi="黑体" w:eastAsia="黑体"/>
          <w:sz w:val="28"/>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1.开课平台是指提供面向高校和社会开放学习服务的公开课程平台。</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2.申报课程名称、课程团队主要成员须与平台显示情况一致，课程负责人所在单位与申报课程学校一致。</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3.课程性质可根据实际情况选择，可多选。</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4.申报课程在多个平台开课的，只能选择一个主要平台申报。多个平台的有关数据可按平台分别提供“课程数据信息表”（附件2）。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5.因课时较长而分段在线开课、并由不同负责人主持的申报课程，可多人联合申报同一门课程。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专业类代码指《普通高等学校本科专业目录（2012）》或《普通高等学校高等职业教育（专科）专业目录（2015年）》中的专业类代码（四位数字）。没有对应学科专业的课程，本科填写“0000”，专科高职填写“1111”。</w:t>
      </w:r>
    </w:p>
    <w:p>
      <w:pPr>
        <w:spacing w:line="560" w:lineRule="exact"/>
        <w:ind w:firstLine="640" w:firstLineChars="200"/>
        <w:rPr>
          <w:rFonts w:ascii="仿宋_GB2312" w:hAnsi="仿宋" w:eastAsia="仿宋_GB2312"/>
          <w:sz w:val="36"/>
          <w:szCs w:val="36"/>
        </w:rPr>
      </w:pPr>
      <w:r>
        <w:rPr>
          <w:rFonts w:hint="eastAsia" w:ascii="仿宋_GB2312" w:hAnsi="仿宋" w:eastAsia="仿宋_GB2312"/>
          <w:sz w:val="32"/>
          <w:szCs w:val="32"/>
        </w:rPr>
        <w:t>7.申报书与附件材料一并按每门课程单独装订成册，一式两份。</w:t>
      </w:r>
    </w:p>
    <w:p>
      <w:pPr>
        <w:spacing w:line="560" w:lineRule="exact"/>
      </w:pPr>
    </w:p>
    <w:p>
      <w:pPr>
        <w:widowControl/>
        <w:spacing w:line="560" w:lineRule="exact"/>
        <w:jc w:val="left"/>
      </w:pPr>
      <w:r>
        <w:br w:type="page"/>
      </w:r>
    </w:p>
    <w:p>
      <w:pPr>
        <w:rPr>
          <w:rFonts w:ascii="黑体" w:hAnsi="黑体" w:eastAsia="黑体"/>
          <w:sz w:val="24"/>
          <w:szCs w:val="24"/>
        </w:rPr>
      </w:pPr>
      <w:r>
        <w:rPr>
          <w:rFonts w:hint="eastAsia" w:ascii="黑体" w:hAnsi="黑体" w:eastAsia="黑体"/>
          <w:sz w:val="24"/>
          <w:szCs w:val="24"/>
        </w:rPr>
        <w:t>一、课程基本情况</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3402"/>
        <w:gridCol w:w="1913"/>
        <w:gridCol w:w="1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课程名称</w:t>
            </w:r>
          </w:p>
        </w:tc>
        <w:tc>
          <w:tcPr>
            <w:tcW w:w="3402" w:type="dxa"/>
            <w:tcBorders>
              <w:right w:val="single" w:color="000000" w:sz="4" w:space="0"/>
            </w:tcBorders>
          </w:tcPr>
          <w:p>
            <w:pPr>
              <w:rPr>
                <w:rFonts w:ascii="仿宋_GB2312" w:hAnsi="黑体" w:eastAsia="仿宋_GB2312"/>
                <w:kern w:val="0"/>
                <w:sz w:val="24"/>
                <w:szCs w:val="24"/>
              </w:rPr>
            </w:pPr>
          </w:p>
        </w:tc>
        <w:tc>
          <w:tcPr>
            <w:tcW w:w="1913" w:type="dxa"/>
            <w:tcBorders>
              <w:left w:val="single" w:color="000000" w:sz="4" w:space="0"/>
            </w:tcBorders>
          </w:tcPr>
          <w:p>
            <w:pPr>
              <w:rPr>
                <w:rFonts w:ascii="仿宋_GB2312" w:hAnsi="黑体" w:eastAsia="仿宋_GB2312"/>
                <w:kern w:val="0"/>
                <w:sz w:val="24"/>
                <w:szCs w:val="24"/>
              </w:rPr>
            </w:pPr>
            <w:r>
              <w:rPr>
                <w:rFonts w:hint="eastAsia" w:ascii="仿宋_GB2312" w:hAnsi="黑体" w:eastAsia="仿宋_GB2312"/>
                <w:kern w:val="0"/>
                <w:sz w:val="24"/>
                <w:szCs w:val="24"/>
              </w:rPr>
              <w:t>前两年是否申报</w:t>
            </w:r>
          </w:p>
        </w:tc>
        <w:tc>
          <w:tcPr>
            <w:tcW w:w="1772" w:type="dxa"/>
          </w:tcPr>
          <w:p>
            <w:pPr>
              <w:rPr>
                <w:rFonts w:ascii="仿宋_GB2312" w:hAnsi="黑体" w:eastAsia="仿宋_GB2312"/>
                <w:kern w:val="0"/>
                <w:sz w:val="24"/>
                <w:szCs w:val="24"/>
              </w:rPr>
            </w:pPr>
            <w:r>
              <w:rPr>
                <w:rFonts w:hint="eastAsia" w:asciiTheme="majorEastAsia" w:hAnsiTheme="majorEastAsia" w:eastAsiaTheme="majorEastAsia"/>
                <w:kern w:val="0"/>
                <w:sz w:val="24"/>
                <w:szCs w:val="24"/>
              </w:rPr>
              <w:t>○</w:t>
            </w:r>
            <w:r>
              <w:rPr>
                <w:rFonts w:hint="eastAsia" w:ascii="仿宋_GB2312" w:eastAsia="仿宋_GB2312" w:hAnsiTheme="majorEastAsia"/>
                <w:kern w:val="0"/>
                <w:sz w:val="24"/>
                <w:szCs w:val="24"/>
              </w:rPr>
              <w:t xml:space="preserve">是  </w:t>
            </w:r>
            <w:r>
              <w:rPr>
                <w:rFonts w:hint="eastAsia" w:asciiTheme="majorEastAsia" w:hAnsiTheme="majorEastAsia" w:eastAsiaTheme="majorEastAsia"/>
                <w:kern w:val="0"/>
                <w:sz w:val="24"/>
                <w:szCs w:val="24"/>
              </w:rPr>
              <w:t>○</w:t>
            </w:r>
            <w:r>
              <w:rPr>
                <w:rFonts w:hint="eastAsia" w:ascii="仿宋_GB2312" w:eastAsia="仿宋_GB2312" w:hAnsiTheme="majorEastAsia"/>
                <w:kern w:val="0"/>
                <w:sz w:val="24"/>
                <w:szCs w:val="24"/>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课程负责人</w:t>
            </w:r>
          </w:p>
        </w:tc>
        <w:tc>
          <w:tcPr>
            <w:tcW w:w="7087" w:type="dxa"/>
            <w:gridSpan w:val="3"/>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负责人所在单位</w:t>
            </w:r>
          </w:p>
        </w:tc>
        <w:tc>
          <w:tcPr>
            <w:tcW w:w="7087" w:type="dxa"/>
            <w:gridSpan w:val="3"/>
          </w:tcPr>
          <w:p>
            <w:pPr>
              <w:rPr>
                <w:rFonts w:ascii="仿宋_GB2312" w:eastAsia="仿宋_GB2312" w:hAnsiTheme="majorEastAsia"/>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课程对象</w:t>
            </w:r>
          </w:p>
        </w:tc>
        <w:tc>
          <w:tcPr>
            <w:tcW w:w="7087" w:type="dxa"/>
            <w:gridSpan w:val="3"/>
          </w:tcPr>
          <w:p>
            <w:pPr>
              <w:rPr>
                <w:rFonts w:ascii="仿宋_GB2312" w:eastAsia="仿宋_GB2312" w:hAnsiTheme="majorEastAsia"/>
                <w:kern w:val="0"/>
                <w:sz w:val="24"/>
                <w:szCs w:val="24"/>
              </w:rPr>
            </w:pPr>
            <w:r>
              <w:rPr>
                <w:rFonts w:hint="eastAsia" w:ascii="仿宋_GB2312" w:eastAsia="仿宋_GB2312" w:hAnsiTheme="majorEastAsia"/>
                <w:kern w:val="0"/>
                <w:sz w:val="24"/>
                <w:szCs w:val="24"/>
              </w:rPr>
              <w:t>□本科生课 □专科生课  □社会学习者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课程性质</w:t>
            </w:r>
          </w:p>
        </w:tc>
        <w:tc>
          <w:tcPr>
            <w:tcW w:w="7087" w:type="dxa"/>
            <w:gridSpan w:val="3"/>
          </w:tcPr>
          <w:p>
            <w:pPr>
              <w:rPr>
                <w:rFonts w:ascii="仿宋_GB2312" w:eastAsia="仿宋_GB2312" w:hAnsiTheme="majorEastAsia"/>
                <w:kern w:val="0"/>
                <w:sz w:val="24"/>
                <w:szCs w:val="24"/>
              </w:rPr>
            </w:pPr>
            <w:r>
              <w:rPr>
                <w:rFonts w:hint="eastAsia" w:ascii="仿宋_GB2312" w:eastAsia="仿宋_GB2312" w:hAnsiTheme="majorEastAsia"/>
                <w:kern w:val="0"/>
                <w:sz w:val="24"/>
                <w:szCs w:val="24"/>
              </w:rPr>
              <w:t>□高校学分认定课□社会学习者课程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8" w:hRule="atLeast"/>
        </w:trPr>
        <w:tc>
          <w:tcPr>
            <w:tcW w:w="2127" w:type="dxa"/>
            <w:vMerge w:val="restart"/>
            <w:vAlign w:val="center"/>
          </w:tcPr>
          <w:p>
            <w:pPr>
              <w:rPr>
                <w:rFonts w:ascii="仿宋_GB2312" w:hAnsi="黑体" w:eastAsia="仿宋_GB2312"/>
                <w:kern w:val="0"/>
                <w:sz w:val="24"/>
                <w:szCs w:val="24"/>
              </w:rPr>
            </w:pPr>
            <w:r>
              <w:rPr>
                <w:rFonts w:hint="eastAsia" w:ascii="仿宋_GB2312" w:hAnsi="黑体" w:eastAsia="仿宋_GB2312"/>
                <w:kern w:val="0"/>
                <w:sz w:val="24"/>
                <w:szCs w:val="24"/>
              </w:rPr>
              <w:t>课程类型</w:t>
            </w:r>
          </w:p>
        </w:tc>
        <w:tc>
          <w:tcPr>
            <w:tcW w:w="7087" w:type="dxa"/>
            <w:gridSpan w:val="3"/>
          </w:tcPr>
          <w:p>
            <w:pPr>
              <w:rPr>
                <w:rFonts w:ascii="仿宋_GB2312" w:eastAsia="仿宋_GB2312" w:hAnsiTheme="majorEastAsia"/>
                <w:kern w:val="0"/>
                <w:sz w:val="24"/>
                <w:szCs w:val="24"/>
              </w:rPr>
            </w:pPr>
            <w:r>
              <w:rPr>
                <w:rFonts w:hint="eastAsia" w:asciiTheme="majorEastAsia" w:hAnsiTheme="majorEastAsia" w:eastAsiaTheme="majorEastAsia"/>
                <w:kern w:val="0"/>
                <w:sz w:val="24"/>
                <w:szCs w:val="24"/>
              </w:rPr>
              <w:t>○</w:t>
            </w:r>
            <w:r>
              <w:rPr>
                <w:rFonts w:hint="eastAsia" w:ascii="仿宋_GB2312" w:eastAsia="仿宋_GB2312" w:hAnsiTheme="majorEastAsia"/>
                <w:kern w:val="0"/>
                <w:sz w:val="24"/>
                <w:szCs w:val="24"/>
              </w:rPr>
              <w:t xml:space="preserve">大学生文化素质教育课 </w:t>
            </w:r>
            <w:r>
              <w:rPr>
                <w:rFonts w:hint="eastAsia" w:asciiTheme="majorEastAsia" w:hAnsiTheme="majorEastAsia" w:eastAsiaTheme="majorEastAsia"/>
                <w:kern w:val="0"/>
                <w:sz w:val="24"/>
                <w:szCs w:val="24"/>
              </w:rPr>
              <w:t>○</w:t>
            </w:r>
            <w:r>
              <w:rPr>
                <w:rFonts w:hint="eastAsia" w:ascii="仿宋_GB2312" w:eastAsia="仿宋_GB2312" w:hAnsiTheme="majorEastAsia"/>
                <w:kern w:val="0"/>
                <w:sz w:val="24"/>
                <w:szCs w:val="24"/>
              </w:rPr>
              <w:t xml:space="preserve">公共基础课 </w:t>
            </w:r>
            <w:r>
              <w:rPr>
                <w:rFonts w:hint="eastAsia" w:asciiTheme="majorEastAsia" w:hAnsiTheme="majorEastAsia" w:eastAsiaTheme="majorEastAsia"/>
                <w:kern w:val="0"/>
                <w:sz w:val="24"/>
                <w:szCs w:val="24"/>
              </w:rPr>
              <w:t>○</w:t>
            </w:r>
            <w:r>
              <w:rPr>
                <w:rFonts w:hint="eastAsia" w:ascii="仿宋_GB2312" w:eastAsia="仿宋_GB2312" w:hAnsiTheme="majorEastAsia"/>
                <w:kern w:val="0"/>
                <w:sz w:val="24"/>
                <w:szCs w:val="24"/>
              </w:rPr>
              <w:t xml:space="preserve">专业课 </w:t>
            </w:r>
            <w:r>
              <w:rPr>
                <w:rFonts w:hint="eastAsia" w:asciiTheme="majorEastAsia" w:hAnsiTheme="majorEastAsia" w:eastAsiaTheme="majorEastAsia"/>
                <w:kern w:val="0"/>
                <w:sz w:val="24"/>
                <w:szCs w:val="24"/>
              </w:rPr>
              <w:t>○</w:t>
            </w:r>
            <w:r>
              <w:rPr>
                <w:rFonts w:hint="eastAsia" w:ascii="仿宋_GB2312" w:eastAsia="仿宋_GB2312" w:hAnsiTheme="majorEastAsia"/>
                <w:kern w:val="0"/>
                <w:sz w:val="24"/>
                <w:szCs w:val="24"/>
              </w:rPr>
              <w:t>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8" w:hRule="atLeast"/>
        </w:trPr>
        <w:tc>
          <w:tcPr>
            <w:tcW w:w="2127" w:type="dxa"/>
            <w:vMerge w:val="continue"/>
            <w:tcBorders>
              <w:bottom w:val="single" w:color="auto" w:sz="4" w:space="0"/>
            </w:tcBorders>
            <w:vAlign w:val="center"/>
          </w:tcPr>
          <w:p>
            <w:pPr>
              <w:rPr>
                <w:rFonts w:ascii="仿宋_GB2312" w:hAnsi="黑体" w:eastAsia="仿宋_GB2312"/>
                <w:kern w:val="0"/>
                <w:sz w:val="24"/>
                <w:szCs w:val="24"/>
              </w:rPr>
            </w:pPr>
          </w:p>
        </w:tc>
        <w:tc>
          <w:tcPr>
            <w:tcW w:w="7087" w:type="dxa"/>
            <w:gridSpan w:val="3"/>
          </w:tcPr>
          <w:p>
            <w:pPr>
              <w:rPr>
                <w:rFonts w:ascii="仿宋_GB2312" w:eastAsia="仿宋_GB2312" w:hAnsiTheme="majorEastAsia"/>
                <w:kern w:val="0"/>
                <w:sz w:val="24"/>
                <w:szCs w:val="24"/>
              </w:rPr>
            </w:pPr>
            <w:r>
              <w:rPr>
                <w:rFonts w:hint="eastAsia" w:ascii="仿宋_GB2312" w:eastAsia="仿宋_GB2312" w:hAnsiTheme="majorEastAsia"/>
                <w:kern w:val="0"/>
                <w:sz w:val="24"/>
                <w:szCs w:val="24"/>
              </w:rPr>
              <w:t xml:space="preserve">□思想政治理论课 □创新创业教育课 □教师教育课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8" w:hRule="atLeast"/>
        </w:trPr>
        <w:tc>
          <w:tcPr>
            <w:tcW w:w="2127" w:type="dxa"/>
            <w:tcBorders>
              <w:top w:val="single" w:color="auto" w:sz="4" w:space="0"/>
            </w:tcBorders>
            <w:vAlign w:val="center"/>
          </w:tcPr>
          <w:p>
            <w:pPr>
              <w:rPr>
                <w:rFonts w:ascii="仿宋_GB2312" w:hAnsi="黑体" w:eastAsia="仿宋_GB2312"/>
                <w:kern w:val="0"/>
                <w:sz w:val="24"/>
                <w:szCs w:val="24"/>
              </w:rPr>
            </w:pPr>
            <w:r>
              <w:rPr>
                <w:rFonts w:hint="eastAsia" w:ascii="仿宋_GB2312" w:hAnsi="黑体" w:eastAsia="仿宋_GB2312"/>
                <w:kern w:val="0"/>
                <w:sz w:val="24"/>
                <w:szCs w:val="24"/>
              </w:rPr>
              <w:t>课程讲授语言</w:t>
            </w:r>
          </w:p>
        </w:tc>
        <w:tc>
          <w:tcPr>
            <w:tcW w:w="7087" w:type="dxa"/>
            <w:gridSpan w:val="3"/>
          </w:tcPr>
          <w:p>
            <w:pPr>
              <w:rPr>
                <w:rFonts w:ascii="仿宋_GB2312" w:eastAsia="仿宋_GB2312" w:hAnsiTheme="majorEastAsia"/>
                <w:kern w:val="0"/>
                <w:sz w:val="24"/>
                <w:szCs w:val="24"/>
              </w:rPr>
            </w:pPr>
            <w:r>
              <w:rPr>
                <w:rFonts w:hint="eastAsia" w:asciiTheme="majorEastAsia" w:hAnsiTheme="majorEastAsia" w:eastAsiaTheme="majorEastAsia"/>
                <w:kern w:val="0"/>
                <w:sz w:val="24"/>
                <w:szCs w:val="24"/>
              </w:rPr>
              <w:t>○</w:t>
            </w:r>
            <w:r>
              <w:rPr>
                <w:rFonts w:hint="eastAsia" w:ascii="仿宋_GB2312" w:eastAsia="仿宋_GB2312" w:hAnsiTheme="majorEastAsia"/>
                <w:kern w:val="0"/>
                <w:sz w:val="24"/>
                <w:szCs w:val="24"/>
              </w:rPr>
              <w:t xml:space="preserve">中文  </w:t>
            </w:r>
          </w:p>
          <w:p>
            <w:pPr>
              <w:rPr>
                <w:rFonts w:ascii="仿宋_GB2312" w:eastAsia="仿宋_GB2312" w:hAnsiTheme="majorEastAsia"/>
                <w:kern w:val="0"/>
                <w:sz w:val="24"/>
                <w:szCs w:val="24"/>
              </w:rPr>
            </w:pPr>
            <w:r>
              <w:rPr>
                <w:rFonts w:hint="eastAsia" w:asciiTheme="majorEastAsia" w:hAnsiTheme="majorEastAsia" w:eastAsiaTheme="majorEastAsia"/>
                <w:kern w:val="0"/>
                <w:sz w:val="24"/>
                <w:szCs w:val="24"/>
              </w:rPr>
              <w:t>○</w:t>
            </w:r>
            <w:r>
              <w:rPr>
                <w:rFonts w:hint="eastAsia" w:ascii="仿宋_GB2312" w:eastAsia="仿宋_GB2312" w:hAnsiTheme="majorEastAsia"/>
                <w:kern w:val="0"/>
                <w:sz w:val="24"/>
                <w:szCs w:val="24"/>
              </w:rPr>
              <w:t xml:space="preserve">中文+外文字幕（语种）  </w:t>
            </w:r>
            <w:r>
              <w:rPr>
                <w:rFonts w:hint="eastAsia" w:asciiTheme="majorEastAsia" w:hAnsiTheme="majorEastAsia" w:eastAsiaTheme="majorEastAsia"/>
                <w:kern w:val="0"/>
                <w:sz w:val="24"/>
                <w:szCs w:val="24"/>
              </w:rPr>
              <w:t>○</w:t>
            </w:r>
            <w:r>
              <w:rPr>
                <w:rFonts w:hint="eastAsia" w:ascii="仿宋_GB2312" w:eastAsia="仿宋_GB2312" w:hAnsiTheme="majorEastAsia"/>
                <w:kern w:val="0"/>
                <w:sz w:val="24"/>
                <w:szCs w:val="24"/>
              </w:rPr>
              <w:t>外文（语种）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开放程度</w:t>
            </w:r>
          </w:p>
        </w:tc>
        <w:tc>
          <w:tcPr>
            <w:tcW w:w="7087" w:type="dxa"/>
            <w:gridSpan w:val="3"/>
          </w:tcPr>
          <w:p>
            <w:pPr>
              <w:rPr>
                <w:rFonts w:ascii="仿宋_GB2312" w:hAnsi="宋体" w:eastAsia="仿宋_GB2312" w:cs="宋体"/>
                <w:kern w:val="0"/>
                <w:sz w:val="22"/>
                <w:szCs w:val="20"/>
              </w:rPr>
            </w:pPr>
            <w:r>
              <w:rPr>
                <w:rFonts w:hint="eastAsia" w:asciiTheme="majorEastAsia" w:hAnsiTheme="majorEastAsia" w:eastAsiaTheme="majorEastAsia"/>
                <w:kern w:val="0"/>
                <w:sz w:val="24"/>
                <w:szCs w:val="24"/>
              </w:rPr>
              <w:t>○</w:t>
            </w:r>
            <w:r>
              <w:rPr>
                <w:rFonts w:hint="eastAsia" w:ascii="仿宋_GB2312" w:hAnsi="宋体" w:eastAsia="仿宋_GB2312" w:cs="宋体"/>
                <w:kern w:val="0"/>
                <w:sz w:val="22"/>
                <w:szCs w:val="20"/>
              </w:rPr>
              <w:t>完全开放：自由注册，免费学习</w:t>
            </w:r>
          </w:p>
          <w:p>
            <w:pPr>
              <w:rPr>
                <w:rFonts w:ascii="仿宋_GB2312" w:hAnsi="黑体" w:eastAsia="仿宋_GB2312"/>
                <w:kern w:val="0"/>
                <w:sz w:val="24"/>
                <w:szCs w:val="24"/>
              </w:rPr>
            </w:pPr>
            <w:r>
              <w:rPr>
                <w:rFonts w:hint="eastAsia" w:asciiTheme="majorEastAsia" w:hAnsiTheme="majorEastAsia" w:eastAsiaTheme="majorEastAsia"/>
                <w:kern w:val="0"/>
                <w:sz w:val="24"/>
                <w:szCs w:val="24"/>
              </w:rPr>
              <w:t>○</w:t>
            </w:r>
            <w:r>
              <w:rPr>
                <w:rFonts w:hint="eastAsia" w:ascii="仿宋_GB2312" w:hAnsi="宋体" w:eastAsia="仿宋_GB2312" w:cs="宋体"/>
                <w:kern w:val="0"/>
                <w:sz w:val="22"/>
                <w:szCs w:val="20"/>
              </w:rPr>
              <w:t>有限开放：仅对学校（机构）组织的学习者开放或付费学习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主要开课平台</w:t>
            </w:r>
          </w:p>
        </w:tc>
        <w:tc>
          <w:tcPr>
            <w:tcW w:w="7087" w:type="dxa"/>
            <w:gridSpan w:val="3"/>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平台首页网址</w:t>
            </w:r>
          </w:p>
        </w:tc>
        <w:tc>
          <w:tcPr>
            <w:tcW w:w="7087" w:type="dxa"/>
            <w:gridSpan w:val="3"/>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首期上线平台</w:t>
            </w:r>
          </w:p>
          <w:p>
            <w:pPr>
              <w:rPr>
                <w:rFonts w:ascii="仿宋_GB2312" w:hAnsi="黑体" w:eastAsia="仿宋_GB2312"/>
                <w:kern w:val="0"/>
                <w:sz w:val="24"/>
                <w:szCs w:val="24"/>
              </w:rPr>
            </w:pPr>
            <w:r>
              <w:rPr>
                <w:rFonts w:hint="eastAsia" w:ascii="仿宋_GB2312" w:hAnsi="黑体" w:eastAsia="仿宋_GB2312"/>
                <w:kern w:val="0"/>
                <w:sz w:val="24"/>
                <w:szCs w:val="24"/>
              </w:rPr>
              <w:t>及时间</w:t>
            </w:r>
          </w:p>
        </w:tc>
        <w:tc>
          <w:tcPr>
            <w:tcW w:w="7087" w:type="dxa"/>
            <w:gridSpan w:val="3"/>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课程开设期次</w:t>
            </w:r>
          </w:p>
        </w:tc>
        <w:tc>
          <w:tcPr>
            <w:tcW w:w="7087" w:type="dxa"/>
            <w:gridSpan w:val="3"/>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课程链接</w:t>
            </w:r>
          </w:p>
        </w:tc>
        <w:tc>
          <w:tcPr>
            <w:tcW w:w="7087" w:type="dxa"/>
            <w:gridSpan w:val="3"/>
          </w:tcPr>
          <w:p>
            <w:pPr>
              <w:rPr>
                <w:rFonts w:ascii="仿宋_GB2312" w:hAnsi="黑体" w:eastAsia="仿宋_GB2312"/>
                <w:kern w:val="0"/>
                <w:sz w:val="24"/>
                <w:szCs w:val="24"/>
              </w:rPr>
            </w:pPr>
          </w:p>
        </w:tc>
      </w:tr>
    </w:tbl>
    <w:p>
      <w:pPr>
        <w:rPr>
          <w:sz w:val="24"/>
          <w:szCs w:val="24"/>
        </w:rPr>
      </w:pPr>
    </w:p>
    <w:p>
      <w:pPr>
        <w:rPr>
          <w:rFonts w:ascii="仿宋_GB2312" w:hAnsi="黑体" w:eastAsia="仿宋_GB2312"/>
          <w:b/>
          <w:sz w:val="24"/>
          <w:szCs w:val="24"/>
        </w:rPr>
      </w:pPr>
      <w:r>
        <w:rPr>
          <w:rFonts w:hint="eastAsia" w:ascii="仿宋_GB2312" w:hAnsi="黑体" w:eastAsia="仿宋_GB2312"/>
          <w:b/>
          <w:sz w:val="24"/>
          <w:szCs w:val="24"/>
        </w:rPr>
        <w:t>若因同一门课程课时较长，分段在线开设，请填写下表：</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3"/>
        <w:gridCol w:w="2025"/>
        <w:gridCol w:w="992"/>
        <w:gridCol w:w="1843"/>
        <w:gridCol w:w="1670"/>
        <w:gridCol w:w="15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序号</w:t>
            </w:r>
          </w:p>
        </w:tc>
        <w:tc>
          <w:tcPr>
            <w:tcW w:w="2025"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课程名称</w:t>
            </w:r>
          </w:p>
        </w:tc>
        <w:tc>
          <w:tcPr>
            <w:tcW w:w="992"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负责人</w:t>
            </w:r>
          </w:p>
        </w:tc>
        <w:tc>
          <w:tcPr>
            <w:tcW w:w="1843"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负责人单位</w:t>
            </w:r>
          </w:p>
        </w:tc>
        <w:tc>
          <w:tcPr>
            <w:tcW w:w="1670"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课时（周）</w:t>
            </w:r>
          </w:p>
        </w:tc>
        <w:tc>
          <w:tcPr>
            <w:tcW w:w="1561"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课程链接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1</w:t>
            </w:r>
          </w:p>
        </w:tc>
        <w:tc>
          <w:tcPr>
            <w:tcW w:w="2025" w:type="dxa"/>
          </w:tcPr>
          <w:p>
            <w:pPr>
              <w:rPr>
                <w:rFonts w:ascii="仿宋_GB2312" w:hAnsi="黑体" w:eastAsia="仿宋_GB2312"/>
                <w:kern w:val="0"/>
                <w:sz w:val="24"/>
                <w:szCs w:val="24"/>
              </w:rPr>
            </w:pPr>
          </w:p>
        </w:tc>
        <w:tc>
          <w:tcPr>
            <w:tcW w:w="992" w:type="dxa"/>
          </w:tcPr>
          <w:p>
            <w:pPr>
              <w:rPr>
                <w:rFonts w:ascii="仿宋_GB2312" w:hAnsi="黑体" w:eastAsia="仿宋_GB2312"/>
                <w:kern w:val="0"/>
                <w:sz w:val="24"/>
                <w:szCs w:val="24"/>
              </w:rPr>
            </w:pPr>
          </w:p>
        </w:tc>
        <w:tc>
          <w:tcPr>
            <w:tcW w:w="1843" w:type="dxa"/>
          </w:tcPr>
          <w:p>
            <w:pPr>
              <w:rPr>
                <w:rFonts w:ascii="仿宋_GB2312" w:hAnsi="黑体" w:eastAsia="仿宋_GB2312"/>
                <w:kern w:val="0"/>
                <w:sz w:val="24"/>
                <w:szCs w:val="24"/>
              </w:rPr>
            </w:pPr>
          </w:p>
        </w:tc>
        <w:tc>
          <w:tcPr>
            <w:tcW w:w="1670" w:type="dxa"/>
          </w:tcPr>
          <w:p>
            <w:pPr>
              <w:rPr>
                <w:rFonts w:ascii="仿宋_GB2312" w:hAnsi="黑体" w:eastAsia="仿宋_GB2312"/>
                <w:kern w:val="0"/>
                <w:sz w:val="24"/>
                <w:szCs w:val="24"/>
              </w:rPr>
            </w:pPr>
          </w:p>
        </w:tc>
        <w:tc>
          <w:tcPr>
            <w:tcW w:w="1561" w:type="dxa"/>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2</w:t>
            </w:r>
          </w:p>
        </w:tc>
        <w:tc>
          <w:tcPr>
            <w:tcW w:w="2025" w:type="dxa"/>
          </w:tcPr>
          <w:p>
            <w:pPr>
              <w:rPr>
                <w:rFonts w:ascii="仿宋_GB2312" w:hAnsi="黑体" w:eastAsia="仿宋_GB2312"/>
                <w:kern w:val="0"/>
                <w:sz w:val="24"/>
                <w:szCs w:val="24"/>
              </w:rPr>
            </w:pPr>
          </w:p>
        </w:tc>
        <w:tc>
          <w:tcPr>
            <w:tcW w:w="992" w:type="dxa"/>
          </w:tcPr>
          <w:p>
            <w:pPr>
              <w:rPr>
                <w:rFonts w:ascii="仿宋_GB2312" w:hAnsi="黑体" w:eastAsia="仿宋_GB2312"/>
                <w:kern w:val="0"/>
                <w:sz w:val="24"/>
                <w:szCs w:val="24"/>
              </w:rPr>
            </w:pPr>
          </w:p>
        </w:tc>
        <w:tc>
          <w:tcPr>
            <w:tcW w:w="1843" w:type="dxa"/>
          </w:tcPr>
          <w:p>
            <w:pPr>
              <w:rPr>
                <w:rFonts w:ascii="仿宋_GB2312" w:hAnsi="黑体" w:eastAsia="仿宋_GB2312"/>
                <w:kern w:val="0"/>
                <w:sz w:val="24"/>
                <w:szCs w:val="24"/>
              </w:rPr>
            </w:pPr>
          </w:p>
        </w:tc>
        <w:tc>
          <w:tcPr>
            <w:tcW w:w="1670" w:type="dxa"/>
          </w:tcPr>
          <w:p>
            <w:pPr>
              <w:rPr>
                <w:rFonts w:ascii="仿宋_GB2312" w:hAnsi="黑体" w:eastAsia="仿宋_GB2312"/>
                <w:kern w:val="0"/>
                <w:sz w:val="24"/>
                <w:szCs w:val="24"/>
              </w:rPr>
            </w:pPr>
          </w:p>
        </w:tc>
        <w:tc>
          <w:tcPr>
            <w:tcW w:w="1561" w:type="dxa"/>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3</w:t>
            </w:r>
          </w:p>
        </w:tc>
        <w:tc>
          <w:tcPr>
            <w:tcW w:w="2025" w:type="dxa"/>
          </w:tcPr>
          <w:p>
            <w:pPr>
              <w:rPr>
                <w:rFonts w:ascii="仿宋_GB2312" w:hAnsi="黑体" w:eastAsia="仿宋_GB2312"/>
                <w:kern w:val="0"/>
                <w:sz w:val="24"/>
                <w:szCs w:val="24"/>
              </w:rPr>
            </w:pPr>
          </w:p>
        </w:tc>
        <w:tc>
          <w:tcPr>
            <w:tcW w:w="992" w:type="dxa"/>
          </w:tcPr>
          <w:p>
            <w:pPr>
              <w:rPr>
                <w:rFonts w:ascii="仿宋_GB2312" w:hAnsi="黑体" w:eastAsia="仿宋_GB2312"/>
                <w:kern w:val="0"/>
                <w:sz w:val="24"/>
                <w:szCs w:val="24"/>
              </w:rPr>
            </w:pPr>
          </w:p>
        </w:tc>
        <w:tc>
          <w:tcPr>
            <w:tcW w:w="1843" w:type="dxa"/>
          </w:tcPr>
          <w:p>
            <w:pPr>
              <w:rPr>
                <w:rFonts w:ascii="仿宋_GB2312" w:hAnsi="黑体" w:eastAsia="仿宋_GB2312"/>
                <w:kern w:val="0"/>
                <w:sz w:val="24"/>
                <w:szCs w:val="24"/>
              </w:rPr>
            </w:pPr>
          </w:p>
        </w:tc>
        <w:tc>
          <w:tcPr>
            <w:tcW w:w="1670" w:type="dxa"/>
          </w:tcPr>
          <w:p>
            <w:pPr>
              <w:rPr>
                <w:rFonts w:ascii="仿宋_GB2312" w:hAnsi="黑体" w:eastAsia="仿宋_GB2312"/>
                <w:kern w:val="0"/>
                <w:sz w:val="24"/>
                <w:szCs w:val="24"/>
              </w:rPr>
            </w:pPr>
          </w:p>
        </w:tc>
        <w:tc>
          <w:tcPr>
            <w:tcW w:w="1561" w:type="dxa"/>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4</w:t>
            </w:r>
          </w:p>
        </w:tc>
        <w:tc>
          <w:tcPr>
            <w:tcW w:w="2025" w:type="dxa"/>
          </w:tcPr>
          <w:p>
            <w:pPr>
              <w:rPr>
                <w:rFonts w:ascii="仿宋_GB2312" w:hAnsi="黑体" w:eastAsia="仿宋_GB2312"/>
                <w:kern w:val="0"/>
                <w:sz w:val="24"/>
                <w:szCs w:val="24"/>
              </w:rPr>
            </w:pPr>
          </w:p>
        </w:tc>
        <w:tc>
          <w:tcPr>
            <w:tcW w:w="992" w:type="dxa"/>
          </w:tcPr>
          <w:p>
            <w:pPr>
              <w:rPr>
                <w:rFonts w:ascii="仿宋_GB2312" w:hAnsi="黑体" w:eastAsia="仿宋_GB2312"/>
                <w:kern w:val="0"/>
                <w:sz w:val="24"/>
                <w:szCs w:val="24"/>
              </w:rPr>
            </w:pPr>
          </w:p>
        </w:tc>
        <w:tc>
          <w:tcPr>
            <w:tcW w:w="1843" w:type="dxa"/>
          </w:tcPr>
          <w:p>
            <w:pPr>
              <w:rPr>
                <w:rFonts w:ascii="仿宋_GB2312" w:hAnsi="黑体" w:eastAsia="仿宋_GB2312"/>
                <w:kern w:val="0"/>
                <w:sz w:val="24"/>
                <w:szCs w:val="24"/>
              </w:rPr>
            </w:pPr>
          </w:p>
        </w:tc>
        <w:tc>
          <w:tcPr>
            <w:tcW w:w="1670" w:type="dxa"/>
          </w:tcPr>
          <w:p>
            <w:pPr>
              <w:rPr>
                <w:rFonts w:ascii="仿宋_GB2312" w:hAnsi="黑体" w:eastAsia="仿宋_GB2312"/>
                <w:kern w:val="0"/>
                <w:sz w:val="24"/>
                <w:szCs w:val="24"/>
              </w:rPr>
            </w:pPr>
          </w:p>
        </w:tc>
        <w:tc>
          <w:tcPr>
            <w:tcW w:w="1561" w:type="dxa"/>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23"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w:t>
            </w:r>
          </w:p>
        </w:tc>
        <w:tc>
          <w:tcPr>
            <w:tcW w:w="2025" w:type="dxa"/>
          </w:tcPr>
          <w:p>
            <w:pPr>
              <w:rPr>
                <w:rFonts w:ascii="仿宋_GB2312" w:hAnsi="黑体" w:eastAsia="仿宋_GB2312"/>
                <w:kern w:val="0"/>
                <w:sz w:val="24"/>
                <w:szCs w:val="24"/>
              </w:rPr>
            </w:pPr>
          </w:p>
        </w:tc>
        <w:tc>
          <w:tcPr>
            <w:tcW w:w="992" w:type="dxa"/>
          </w:tcPr>
          <w:p>
            <w:pPr>
              <w:rPr>
                <w:rFonts w:ascii="仿宋_GB2312" w:hAnsi="黑体" w:eastAsia="仿宋_GB2312"/>
                <w:kern w:val="0"/>
                <w:sz w:val="24"/>
                <w:szCs w:val="24"/>
              </w:rPr>
            </w:pPr>
          </w:p>
        </w:tc>
        <w:tc>
          <w:tcPr>
            <w:tcW w:w="1843" w:type="dxa"/>
          </w:tcPr>
          <w:p>
            <w:pPr>
              <w:rPr>
                <w:rFonts w:ascii="仿宋_GB2312" w:hAnsi="黑体" w:eastAsia="仿宋_GB2312"/>
                <w:kern w:val="0"/>
                <w:sz w:val="24"/>
                <w:szCs w:val="24"/>
              </w:rPr>
            </w:pPr>
          </w:p>
        </w:tc>
        <w:tc>
          <w:tcPr>
            <w:tcW w:w="1670" w:type="dxa"/>
          </w:tcPr>
          <w:p>
            <w:pPr>
              <w:rPr>
                <w:rFonts w:ascii="仿宋_GB2312" w:hAnsi="黑体" w:eastAsia="仿宋_GB2312"/>
                <w:kern w:val="0"/>
                <w:sz w:val="24"/>
                <w:szCs w:val="24"/>
              </w:rPr>
            </w:pPr>
          </w:p>
        </w:tc>
        <w:tc>
          <w:tcPr>
            <w:tcW w:w="1561" w:type="dxa"/>
          </w:tcPr>
          <w:p>
            <w:pPr>
              <w:rPr>
                <w:rFonts w:ascii="仿宋_GB2312" w:hAnsi="黑体" w:eastAsia="仿宋_GB2312"/>
                <w:kern w:val="0"/>
                <w:sz w:val="24"/>
                <w:szCs w:val="24"/>
              </w:rPr>
            </w:pPr>
          </w:p>
        </w:tc>
      </w:tr>
    </w:tbl>
    <w:p>
      <w:pPr>
        <w:pStyle w:val="7"/>
        <w:ind w:left="432" w:firstLine="0" w:firstLineChars="0"/>
        <w:rPr>
          <w:sz w:val="24"/>
          <w:szCs w:val="24"/>
        </w:rPr>
      </w:pPr>
    </w:p>
    <w:p>
      <w:pPr>
        <w:rPr>
          <w:rFonts w:ascii="黑体" w:hAnsi="黑体" w:eastAsia="黑体"/>
          <w:sz w:val="24"/>
          <w:szCs w:val="24"/>
        </w:rPr>
      </w:pPr>
      <w:r>
        <w:rPr>
          <w:rFonts w:hint="eastAsia" w:ascii="黑体" w:hAnsi="黑体" w:eastAsia="黑体"/>
          <w:sz w:val="24"/>
          <w:szCs w:val="24"/>
        </w:rPr>
        <w:t>二、课程团队情况</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992"/>
        <w:gridCol w:w="993"/>
        <w:gridCol w:w="1134"/>
        <w:gridCol w:w="1275"/>
        <w:gridCol w:w="1418"/>
        <w:gridCol w:w="1276"/>
        <w:gridCol w:w="14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gridSpan w:val="8"/>
          </w:tcPr>
          <w:p>
            <w:pPr>
              <w:jc w:val="center"/>
              <w:rPr>
                <w:rFonts w:ascii="仿宋_GB2312" w:hAnsi="黑体" w:eastAsia="仿宋_GB2312"/>
                <w:b/>
                <w:kern w:val="0"/>
                <w:sz w:val="24"/>
                <w:szCs w:val="24"/>
              </w:rPr>
            </w:pPr>
            <w:r>
              <w:rPr>
                <w:rFonts w:hint="eastAsia" w:ascii="仿宋_GB2312" w:hAnsi="黑体" w:eastAsia="仿宋_GB2312"/>
                <w:b/>
                <w:kern w:val="0"/>
                <w:sz w:val="24"/>
                <w:szCs w:val="24"/>
              </w:rPr>
              <w:t>课程团队主要成员（含负责人，限5人之内）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序号</w:t>
            </w:r>
          </w:p>
        </w:tc>
        <w:tc>
          <w:tcPr>
            <w:tcW w:w="992"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姓名</w:t>
            </w:r>
          </w:p>
        </w:tc>
        <w:tc>
          <w:tcPr>
            <w:tcW w:w="993"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单位</w:t>
            </w:r>
          </w:p>
        </w:tc>
        <w:tc>
          <w:tcPr>
            <w:tcW w:w="1134"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职称</w:t>
            </w:r>
          </w:p>
        </w:tc>
        <w:tc>
          <w:tcPr>
            <w:tcW w:w="1275"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手机号码</w:t>
            </w:r>
          </w:p>
        </w:tc>
        <w:tc>
          <w:tcPr>
            <w:tcW w:w="1418"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电子邮箱</w:t>
            </w:r>
          </w:p>
        </w:tc>
        <w:tc>
          <w:tcPr>
            <w:tcW w:w="1276"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承担任务</w:t>
            </w:r>
          </w:p>
        </w:tc>
        <w:tc>
          <w:tcPr>
            <w:tcW w:w="1417"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1</w:t>
            </w:r>
          </w:p>
        </w:tc>
        <w:tc>
          <w:tcPr>
            <w:tcW w:w="992" w:type="dxa"/>
          </w:tcPr>
          <w:p>
            <w:pPr>
              <w:rPr>
                <w:rFonts w:ascii="仿宋_GB2312" w:hAnsi="黑体" w:eastAsia="仿宋_GB2312"/>
                <w:kern w:val="0"/>
                <w:sz w:val="24"/>
                <w:szCs w:val="24"/>
              </w:rPr>
            </w:pPr>
          </w:p>
        </w:tc>
        <w:tc>
          <w:tcPr>
            <w:tcW w:w="993" w:type="dxa"/>
          </w:tcPr>
          <w:p>
            <w:pPr>
              <w:rPr>
                <w:rFonts w:ascii="仿宋_GB2312" w:hAnsi="黑体" w:eastAsia="仿宋_GB2312"/>
                <w:kern w:val="0"/>
                <w:sz w:val="24"/>
                <w:szCs w:val="24"/>
              </w:rPr>
            </w:pPr>
          </w:p>
        </w:tc>
        <w:tc>
          <w:tcPr>
            <w:tcW w:w="1134" w:type="dxa"/>
          </w:tcPr>
          <w:p>
            <w:pPr>
              <w:rPr>
                <w:rFonts w:ascii="仿宋_GB2312" w:hAnsi="黑体" w:eastAsia="仿宋_GB2312"/>
                <w:kern w:val="0"/>
                <w:sz w:val="24"/>
                <w:szCs w:val="24"/>
              </w:rPr>
            </w:pPr>
          </w:p>
        </w:tc>
        <w:tc>
          <w:tcPr>
            <w:tcW w:w="1275" w:type="dxa"/>
          </w:tcPr>
          <w:p>
            <w:pPr>
              <w:rPr>
                <w:rFonts w:ascii="仿宋_GB2312" w:hAnsi="黑体" w:eastAsia="仿宋_GB2312"/>
                <w:kern w:val="0"/>
                <w:sz w:val="24"/>
                <w:szCs w:val="24"/>
              </w:rPr>
            </w:pPr>
          </w:p>
        </w:tc>
        <w:tc>
          <w:tcPr>
            <w:tcW w:w="1418" w:type="dxa"/>
          </w:tcPr>
          <w:p>
            <w:pPr>
              <w:rPr>
                <w:rFonts w:ascii="仿宋_GB2312" w:hAnsi="黑体" w:eastAsia="仿宋_GB2312"/>
                <w:kern w:val="0"/>
                <w:sz w:val="24"/>
                <w:szCs w:val="24"/>
              </w:rPr>
            </w:pPr>
          </w:p>
        </w:tc>
        <w:tc>
          <w:tcPr>
            <w:tcW w:w="1276" w:type="dxa"/>
          </w:tcPr>
          <w:p>
            <w:pPr>
              <w:rPr>
                <w:rFonts w:ascii="仿宋_GB2312" w:hAnsi="黑体" w:eastAsia="仿宋_GB2312"/>
                <w:kern w:val="0"/>
                <w:sz w:val="24"/>
                <w:szCs w:val="24"/>
              </w:rPr>
            </w:pPr>
          </w:p>
        </w:tc>
        <w:tc>
          <w:tcPr>
            <w:tcW w:w="1417" w:type="dxa"/>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2</w:t>
            </w:r>
          </w:p>
        </w:tc>
        <w:tc>
          <w:tcPr>
            <w:tcW w:w="992" w:type="dxa"/>
          </w:tcPr>
          <w:p>
            <w:pPr>
              <w:rPr>
                <w:rFonts w:ascii="仿宋_GB2312" w:hAnsi="黑体" w:eastAsia="仿宋_GB2312"/>
                <w:kern w:val="0"/>
                <w:sz w:val="24"/>
                <w:szCs w:val="24"/>
              </w:rPr>
            </w:pPr>
          </w:p>
        </w:tc>
        <w:tc>
          <w:tcPr>
            <w:tcW w:w="993" w:type="dxa"/>
          </w:tcPr>
          <w:p>
            <w:pPr>
              <w:rPr>
                <w:rFonts w:ascii="仿宋_GB2312" w:hAnsi="黑体" w:eastAsia="仿宋_GB2312"/>
                <w:kern w:val="0"/>
                <w:sz w:val="24"/>
                <w:szCs w:val="24"/>
              </w:rPr>
            </w:pPr>
          </w:p>
        </w:tc>
        <w:tc>
          <w:tcPr>
            <w:tcW w:w="1134" w:type="dxa"/>
          </w:tcPr>
          <w:p>
            <w:pPr>
              <w:rPr>
                <w:rFonts w:ascii="仿宋_GB2312" w:hAnsi="黑体" w:eastAsia="仿宋_GB2312"/>
                <w:kern w:val="0"/>
                <w:sz w:val="24"/>
                <w:szCs w:val="24"/>
              </w:rPr>
            </w:pPr>
          </w:p>
        </w:tc>
        <w:tc>
          <w:tcPr>
            <w:tcW w:w="1275" w:type="dxa"/>
          </w:tcPr>
          <w:p>
            <w:pPr>
              <w:rPr>
                <w:rFonts w:ascii="仿宋_GB2312" w:hAnsi="黑体" w:eastAsia="仿宋_GB2312"/>
                <w:kern w:val="0"/>
                <w:sz w:val="24"/>
                <w:szCs w:val="24"/>
              </w:rPr>
            </w:pPr>
          </w:p>
        </w:tc>
        <w:tc>
          <w:tcPr>
            <w:tcW w:w="1418" w:type="dxa"/>
          </w:tcPr>
          <w:p>
            <w:pPr>
              <w:rPr>
                <w:rFonts w:ascii="仿宋_GB2312" w:hAnsi="黑体" w:eastAsia="仿宋_GB2312"/>
                <w:kern w:val="0"/>
                <w:sz w:val="24"/>
                <w:szCs w:val="24"/>
              </w:rPr>
            </w:pPr>
          </w:p>
        </w:tc>
        <w:tc>
          <w:tcPr>
            <w:tcW w:w="1276" w:type="dxa"/>
          </w:tcPr>
          <w:p>
            <w:pPr>
              <w:rPr>
                <w:rFonts w:ascii="仿宋_GB2312" w:hAnsi="黑体" w:eastAsia="仿宋_GB2312"/>
                <w:kern w:val="0"/>
                <w:sz w:val="24"/>
                <w:szCs w:val="24"/>
              </w:rPr>
            </w:pPr>
          </w:p>
        </w:tc>
        <w:tc>
          <w:tcPr>
            <w:tcW w:w="1417" w:type="dxa"/>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3</w:t>
            </w:r>
          </w:p>
        </w:tc>
        <w:tc>
          <w:tcPr>
            <w:tcW w:w="992" w:type="dxa"/>
          </w:tcPr>
          <w:p>
            <w:pPr>
              <w:rPr>
                <w:rFonts w:ascii="仿宋_GB2312" w:hAnsi="黑体" w:eastAsia="仿宋_GB2312"/>
                <w:kern w:val="0"/>
                <w:sz w:val="24"/>
                <w:szCs w:val="24"/>
              </w:rPr>
            </w:pPr>
          </w:p>
        </w:tc>
        <w:tc>
          <w:tcPr>
            <w:tcW w:w="993" w:type="dxa"/>
          </w:tcPr>
          <w:p>
            <w:pPr>
              <w:rPr>
                <w:rFonts w:ascii="仿宋_GB2312" w:hAnsi="黑体" w:eastAsia="仿宋_GB2312"/>
                <w:kern w:val="0"/>
                <w:sz w:val="24"/>
                <w:szCs w:val="24"/>
              </w:rPr>
            </w:pPr>
          </w:p>
        </w:tc>
        <w:tc>
          <w:tcPr>
            <w:tcW w:w="1134" w:type="dxa"/>
          </w:tcPr>
          <w:p>
            <w:pPr>
              <w:rPr>
                <w:rFonts w:ascii="仿宋_GB2312" w:hAnsi="黑体" w:eastAsia="仿宋_GB2312"/>
                <w:kern w:val="0"/>
                <w:sz w:val="24"/>
                <w:szCs w:val="24"/>
              </w:rPr>
            </w:pPr>
          </w:p>
        </w:tc>
        <w:tc>
          <w:tcPr>
            <w:tcW w:w="1275" w:type="dxa"/>
          </w:tcPr>
          <w:p>
            <w:pPr>
              <w:rPr>
                <w:rFonts w:ascii="仿宋_GB2312" w:hAnsi="黑体" w:eastAsia="仿宋_GB2312"/>
                <w:kern w:val="0"/>
                <w:sz w:val="24"/>
                <w:szCs w:val="24"/>
              </w:rPr>
            </w:pPr>
          </w:p>
        </w:tc>
        <w:tc>
          <w:tcPr>
            <w:tcW w:w="1418" w:type="dxa"/>
          </w:tcPr>
          <w:p>
            <w:pPr>
              <w:rPr>
                <w:rFonts w:ascii="仿宋_GB2312" w:hAnsi="黑体" w:eastAsia="仿宋_GB2312"/>
                <w:kern w:val="0"/>
                <w:sz w:val="24"/>
                <w:szCs w:val="24"/>
              </w:rPr>
            </w:pPr>
          </w:p>
        </w:tc>
        <w:tc>
          <w:tcPr>
            <w:tcW w:w="1276" w:type="dxa"/>
          </w:tcPr>
          <w:p>
            <w:pPr>
              <w:rPr>
                <w:rFonts w:ascii="仿宋_GB2312" w:hAnsi="黑体" w:eastAsia="仿宋_GB2312"/>
                <w:kern w:val="0"/>
                <w:sz w:val="24"/>
                <w:szCs w:val="24"/>
              </w:rPr>
            </w:pPr>
          </w:p>
        </w:tc>
        <w:tc>
          <w:tcPr>
            <w:tcW w:w="1417" w:type="dxa"/>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4</w:t>
            </w:r>
          </w:p>
        </w:tc>
        <w:tc>
          <w:tcPr>
            <w:tcW w:w="992" w:type="dxa"/>
          </w:tcPr>
          <w:p>
            <w:pPr>
              <w:rPr>
                <w:rFonts w:ascii="仿宋_GB2312" w:hAnsi="黑体" w:eastAsia="仿宋_GB2312"/>
                <w:kern w:val="0"/>
                <w:sz w:val="24"/>
                <w:szCs w:val="24"/>
              </w:rPr>
            </w:pPr>
          </w:p>
        </w:tc>
        <w:tc>
          <w:tcPr>
            <w:tcW w:w="993" w:type="dxa"/>
          </w:tcPr>
          <w:p>
            <w:pPr>
              <w:rPr>
                <w:rFonts w:ascii="仿宋_GB2312" w:hAnsi="黑体" w:eastAsia="仿宋_GB2312"/>
                <w:kern w:val="0"/>
                <w:sz w:val="24"/>
                <w:szCs w:val="24"/>
              </w:rPr>
            </w:pPr>
          </w:p>
        </w:tc>
        <w:tc>
          <w:tcPr>
            <w:tcW w:w="1134" w:type="dxa"/>
          </w:tcPr>
          <w:p>
            <w:pPr>
              <w:rPr>
                <w:rFonts w:ascii="仿宋_GB2312" w:hAnsi="黑体" w:eastAsia="仿宋_GB2312"/>
                <w:kern w:val="0"/>
                <w:sz w:val="24"/>
                <w:szCs w:val="24"/>
              </w:rPr>
            </w:pPr>
          </w:p>
        </w:tc>
        <w:tc>
          <w:tcPr>
            <w:tcW w:w="1275" w:type="dxa"/>
          </w:tcPr>
          <w:p>
            <w:pPr>
              <w:rPr>
                <w:rFonts w:ascii="仿宋_GB2312" w:hAnsi="黑体" w:eastAsia="仿宋_GB2312"/>
                <w:kern w:val="0"/>
                <w:sz w:val="24"/>
                <w:szCs w:val="24"/>
              </w:rPr>
            </w:pPr>
          </w:p>
        </w:tc>
        <w:tc>
          <w:tcPr>
            <w:tcW w:w="1418" w:type="dxa"/>
          </w:tcPr>
          <w:p>
            <w:pPr>
              <w:rPr>
                <w:rFonts w:ascii="仿宋_GB2312" w:hAnsi="黑体" w:eastAsia="仿宋_GB2312"/>
                <w:kern w:val="0"/>
                <w:sz w:val="24"/>
                <w:szCs w:val="24"/>
              </w:rPr>
            </w:pPr>
          </w:p>
        </w:tc>
        <w:tc>
          <w:tcPr>
            <w:tcW w:w="1276" w:type="dxa"/>
          </w:tcPr>
          <w:p>
            <w:pPr>
              <w:rPr>
                <w:rFonts w:ascii="仿宋_GB2312" w:hAnsi="黑体" w:eastAsia="仿宋_GB2312"/>
                <w:kern w:val="0"/>
                <w:sz w:val="24"/>
                <w:szCs w:val="24"/>
              </w:rPr>
            </w:pPr>
          </w:p>
        </w:tc>
        <w:tc>
          <w:tcPr>
            <w:tcW w:w="1417" w:type="dxa"/>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5</w:t>
            </w:r>
          </w:p>
        </w:tc>
        <w:tc>
          <w:tcPr>
            <w:tcW w:w="992" w:type="dxa"/>
          </w:tcPr>
          <w:p>
            <w:pPr>
              <w:rPr>
                <w:rFonts w:ascii="仿宋_GB2312" w:hAnsi="黑体" w:eastAsia="仿宋_GB2312"/>
                <w:kern w:val="0"/>
                <w:sz w:val="24"/>
                <w:szCs w:val="24"/>
              </w:rPr>
            </w:pPr>
          </w:p>
        </w:tc>
        <w:tc>
          <w:tcPr>
            <w:tcW w:w="993" w:type="dxa"/>
          </w:tcPr>
          <w:p>
            <w:pPr>
              <w:rPr>
                <w:rFonts w:ascii="仿宋_GB2312" w:hAnsi="黑体" w:eastAsia="仿宋_GB2312"/>
                <w:kern w:val="0"/>
                <w:sz w:val="24"/>
                <w:szCs w:val="24"/>
              </w:rPr>
            </w:pPr>
          </w:p>
        </w:tc>
        <w:tc>
          <w:tcPr>
            <w:tcW w:w="1134" w:type="dxa"/>
          </w:tcPr>
          <w:p>
            <w:pPr>
              <w:rPr>
                <w:rFonts w:ascii="仿宋_GB2312" w:hAnsi="黑体" w:eastAsia="仿宋_GB2312"/>
                <w:kern w:val="0"/>
                <w:sz w:val="24"/>
                <w:szCs w:val="24"/>
              </w:rPr>
            </w:pPr>
          </w:p>
        </w:tc>
        <w:tc>
          <w:tcPr>
            <w:tcW w:w="1275" w:type="dxa"/>
          </w:tcPr>
          <w:p>
            <w:pPr>
              <w:rPr>
                <w:rFonts w:ascii="仿宋_GB2312" w:hAnsi="黑体" w:eastAsia="仿宋_GB2312"/>
                <w:kern w:val="0"/>
                <w:sz w:val="24"/>
                <w:szCs w:val="24"/>
              </w:rPr>
            </w:pPr>
          </w:p>
        </w:tc>
        <w:tc>
          <w:tcPr>
            <w:tcW w:w="1418" w:type="dxa"/>
          </w:tcPr>
          <w:p>
            <w:pPr>
              <w:rPr>
                <w:rFonts w:ascii="仿宋_GB2312" w:hAnsi="黑体" w:eastAsia="仿宋_GB2312"/>
                <w:kern w:val="0"/>
                <w:sz w:val="24"/>
                <w:szCs w:val="24"/>
              </w:rPr>
            </w:pPr>
          </w:p>
        </w:tc>
        <w:tc>
          <w:tcPr>
            <w:tcW w:w="1276" w:type="dxa"/>
          </w:tcPr>
          <w:p>
            <w:pPr>
              <w:rPr>
                <w:rFonts w:ascii="仿宋_GB2312" w:hAnsi="黑体" w:eastAsia="仿宋_GB2312"/>
                <w:kern w:val="0"/>
                <w:sz w:val="24"/>
                <w:szCs w:val="24"/>
              </w:rPr>
            </w:pPr>
          </w:p>
        </w:tc>
        <w:tc>
          <w:tcPr>
            <w:tcW w:w="1417" w:type="dxa"/>
          </w:tcPr>
          <w:p>
            <w:pPr>
              <w:rPr>
                <w:rFonts w:ascii="仿宋_GB2312" w:hAnsi="黑体" w:eastAsia="仿宋_GB2312"/>
                <w:kern w:val="0"/>
                <w:sz w:val="24"/>
                <w:szCs w:val="24"/>
              </w:rPr>
            </w:pPr>
          </w:p>
        </w:tc>
      </w:tr>
    </w:tbl>
    <w:p>
      <w:pPr>
        <w:rPr>
          <w:rFonts w:ascii="仿宋_GB2312" w:eastAsia="仿宋_GB2312"/>
          <w:sz w:val="24"/>
          <w:szCs w:val="24"/>
        </w:rPr>
      </w:pP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7"/>
        <w:gridCol w:w="1078"/>
        <w:gridCol w:w="1843"/>
        <w:gridCol w:w="992"/>
        <w:gridCol w:w="1984"/>
        <w:gridCol w:w="24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gridSpan w:val="6"/>
          </w:tcPr>
          <w:p>
            <w:pPr>
              <w:jc w:val="center"/>
              <w:rPr>
                <w:rFonts w:ascii="仿宋_GB2312" w:hAnsi="黑体" w:eastAsia="仿宋_GB2312"/>
                <w:b/>
                <w:kern w:val="0"/>
                <w:sz w:val="24"/>
                <w:szCs w:val="24"/>
              </w:rPr>
            </w:pPr>
            <w:r>
              <w:rPr>
                <w:rFonts w:hint="eastAsia" w:ascii="仿宋_GB2312" w:hAnsi="黑体" w:eastAsia="仿宋_GB2312"/>
                <w:b/>
                <w:kern w:val="0"/>
                <w:sz w:val="24"/>
                <w:szCs w:val="24"/>
              </w:rPr>
              <w:t>课程团队其他成员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序号</w:t>
            </w:r>
          </w:p>
        </w:tc>
        <w:tc>
          <w:tcPr>
            <w:tcW w:w="1078"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姓名</w:t>
            </w:r>
          </w:p>
        </w:tc>
        <w:tc>
          <w:tcPr>
            <w:tcW w:w="1843"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单位</w:t>
            </w:r>
          </w:p>
        </w:tc>
        <w:tc>
          <w:tcPr>
            <w:tcW w:w="992"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职称</w:t>
            </w:r>
          </w:p>
        </w:tc>
        <w:tc>
          <w:tcPr>
            <w:tcW w:w="1984"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承担任务</w:t>
            </w:r>
          </w:p>
        </w:tc>
        <w:tc>
          <w:tcPr>
            <w:tcW w:w="2410"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1</w:t>
            </w:r>
          </w:p>
        </w:tc>
        <w:tc>
          <w:tcPr>
            <w:tcW w:w="1078" w:type="dxa"/>
          </w:tcPr>
          <w:p>
            <w:pPr>
              <w:rPr>
                <w:rFonts w:ascii="仿宋_GB2312" w:hAnsi="黑体" w:eastAsia="仿宋_GB2312"/>
                <w:kern w:val="0"/>
                <w:sz w:val="24"/>
                <w:szCs w:val="24"/>
              </w:rPr>
            </w:pPr>
          </w:p>
        </w:tc>
        <w:tc>
          <w:tcPr>
            <w:tcW w:w="1843" w:type="dxa"/>
          </w:tcPr>
          <w:p>
            <w:pPr>
              <w:rPr>
                <w:rFonts w:ascii="仿宋_GB2312" w:hAnsi="黑体" w:eastAsia="仿宋_GB2312"/>
                <w:kern w:val="0"/>
                <w:sz w:val="24"/>
                <w:szCs w:val="24"/>
              </w:rPr>
            </w:pPr>
          </w:p>
        </w:tc>
        <w:tc>
          <w:tcPr>
            <w:tcW w:w="992" w:type="dxa"/>
          </w:tcPr>
          <w:p>
            <w:pPr>
              <w:rPr>
                <w:rFonts w:ascii="仿宋_GB2312" w:hAnsi="黑体" w:eastAsia="仿宋_GB2312"/>
                <w:kern w:val="0"/>
                <w:sz w:val="24"/>
                <w:szCs w:val="24"/>
              </w:rPr>
            </w:pPr>
          </w:p>
        </w:tc>
        <w:tc>
          <w:tcPr>
            <w:tcW w:w="1984" w:type="dxa"/>
          </w:tcPr>
          <w:p>
            <w:pPr>
              <w:rPr>
                <w:rFonts w:ascii="仿宋_GB2312" w:hAnsi="黑体" w:eastAsia="仿宋_GB2312"/>
                <w:kern w:val="0"/>
                <w:sz w:val="24"/>
                <w:szCs w:val="24"/>
              </w:rPr>
            </w:pPr>
          </w:p>
        </w:tc>
        <w:tc>
          <w:tcPr>
            <w:tcW w:w="2410" w:type="dxa"/>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2</w:t>
            </w:r>
          </w:p>
        </w:tc>
        <w:tc>
          <w:tcPr>
            <w:tcW w:w="1078" w:type="dxa"/>
          </w:tcPr>
          <w:p>
            <w:pPr>
              <w:rPr>
                <w:rFonts w:ascii="仿宋_GB2312" w:hAnsi="黑体" w:eastAsia="仿宋_GB2312"/>
                <w:kern w:val="0"/>
                <w:sz w:val="24"/>
                <w:szCs w:val="24"/>
              </w:rPr>
            </w:pPr>
          </w:p>
        </w:tc>
        <w:tc>
          <w:tcPr>
            <w:tcW w:w="1843" w:type="dxa"/>
          </w:tcPr>
          <w:p>
            <w:pPr>
              <w:rPr>
                <w:rFonts w:ascii="仿宋_GB2312" w:hAnsi="黑体" w:eastAsia="仿宋_GB2312"/>
                <w:kern w:val="0"/>
                <w:sz w:val="24"/>
                <w:szCs w:val="24"/>
              </w:rPr>
            </w:pPr>
          </w:p>
        </w:tc>
        <w:tc>
          <w:tcPr>
            <w:tcW w:w="992" w:type="dxa"/>
          </w:tcPr>
          <w:p>
            <w:pPr>
              <w:rPr>
                <w:rFonts w:ascii="仿宋_GB2312" w:hAnsi="黑体" w:eastAsia="仿宋_GB2312"/>
                <w:kern w:val="0"/>
                <w:sz w:val="24"/>
                <w:szCs w:val="24"/>
              </w:rPr>
            </w:pPr>
          </w:p>
        </w:tc>
        <w:tc>
          <w:tcPr>
            <w:tcW w:w="1984" w:type="dxa"/>
          </w:tcPr>
          <w:p>
            <w:pPr>
              <w:rPr>
                <w:rFonts w:ascii="仿宋_GB2312" w:hAnsi="黑体" w:eastAsia="仿宋_GB2312"/>
                <w:kern w:val="0"/>
                <w:sz w:val="24"/>
                <w:szCs w:val="24"/>
              </w:rPr>
            </w:pPr>
          </w:p>
        </w:tc>
        <w:tc>
          <w:tcPr>
            <w:tcW w:w="2410" w:type="dxa"/>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3</w:t>
            </w:r>
          </w:p>
        </w:tc>
        <w:tc>
          <w:tcPr>
            <w:tcW w:w="1078" w:type="dxa"/>
          </w:tcPr>
          <w:p>
            <w:pPr>
              <w:rPr>
                <w:rFonts w:ascii="仿宋_GB2312" w:hAnsi="黑体" w:eastAsia="仿宋_GB2312"/>
                <w:kern w:val="0"/>
                <w:sz w:val="24"/>
                <w:szCs w:val="24"/>
              </w:rPr>
            </w:pPr>
          </w:p>
        </w:tc>
        <w:tc>
          <w:tcPr>
            <w:tcW w:w="1843" w:type="dxa"/>
          </w:tcPr>
          <w:p>
            <w:pPr>
              <w:rPr>
                <w:rFonts w:ascii="仿宋_GB2312" w:hAnsi="黑体" w:eastAsia="仿宋_GB2312"/>
                <w:kern w:val="0"/>
                <w:sz w:val="24"/>
                <w:szCs w:val="24"/>
              </w:rPr>
            </w:pPr>
          </w:p>
        </w:tc>
        <w:tc>
          <w:tcPr>
            <w:tcW w:w="992" w:type="dxa"/>
          </w:tcPr>
          <w:p>
            <w:pPr>
              <w:rPr>
                <w:rFonts w:ascii="仿宋_GB2312" w:hAnsi="黑体" w:eastAsia="仿宋_GB2312"/>
                <w:kern w:val="0"/>
                <w:sz w:val="24"/>
                <w:szCs w:val="24"/>
              </w:rPr>
            </w:pPr>
          </w:p>
        </w:tc>
        <w:tc>
          <w:tcPr>
            <w:tcW w:w="1984" w:type="dxa"/>
          </w:tcPr>
          <w:p>
            <w:pPr>
              <w:rPr>
                <w:rFonts w:ascii="仿宋_GB2312" w:hAnsi="黑体" w:eastAsia="仿宋_GB2312"/>
                <w:kern w:val="0"/>
                <w:sz w:val="24"/>
                <w:szCs w:val="24"/>
              </w:rPr>
            </w:pPr>
          </w:p>
        </w:tc>
        <w:tc>
          <w:tcPr>
            <w:tcW w:w="2410" w:type="dxa"/>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4</w:t>
            </w:r>
          </w:p>
        </w:tc>
        <w:tc>
          <w:tcPr>
            <w:tcW w:w="1078" w:type="dxa"/>
          </w:tcPr>
          <w:p>
            <w:pPr>
              <w:rPr>
                <w:rFonts w:ascii="仿宋_GB2312" w:hAnsi="黑体" w:eastAsia="仿宋_GB2312"/>
                <w:kern w:val="0"/>
                <w:sz w:val="24"/>
                <w:szCs w:val="24"/>
              </w:rPr>
            </w:pPr>
          </w:p>
        </w:tc>
        <w:tc>
          <w:tcPr>
            <w:tcW w:w="1843" w:type="dxa"/>
          </w:tcPr>
          <w:p>
            <w:pPr>
              <w:rPr>
                <w:rFonts w:ascii="仿宋_GB2312" w:hAnsi="黑体" w:eastAsia="仿宋_GB2312"/>
                <w:kern w:val="0"/>
                <w:sz w:val="24"/>
                <w:szCs w:val="24"/>
              </w:rPr>
            </w:pPr>
          </w:p>
        </w:tc>
        <w:tc>
          <w:tcPr>
            <w:tcW w:w="992" w:type="dxa"/>
          </w:tcPr>
          <w:p>
            <w:pPr>
              <w:rPr>
                <w:rFonts w:ascii="仿宋_GB2312" w:hAnsi="黑体" w:eastAsia="仿宋_GB2312"/>
                <w:kern w:val="0"/>
                <w:sz w:val="24"/>
                <w:szCs w:val="24"/>
              </w:rPr>
            </w:pPr>
          </w:p>
        </w:tc>
        <w:tc>
          <w:tcPr>
            <w:tcW w:w="1984" w:type="dxa"/>
          </w:tcPr>
          <w:p>
            <w:pPr>
              <w:rPr>
                <w:rFonts w:ascii="仿宋_GB2312" w:hAnsi="黑体" w:eastAsia="仿宋_GB2312"/>
                <w:kern w:val="0"/>
                <w:sz w:val="24"/>
                <w:szCs w:val="24"/>
              </w:rPr>
            </w:pPr>
          </w:p>
        </w:tc>
        <w:tc>
          <w:tcPr>
            <w:tcW w:w="2410" w:type="dxa"/>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5</w:t>
            </w:r>
          </w:p>
        </w:tc>
        <w:tc>
          <w:tcPr>
            <w:tcW w:w="1078" w:type="dxa"/>
          </w:tcPr>
          <w:p>
            <w:pPr>
              <w:rPr>
                <w:rFonts w:ascii="仿宋_GB2312" w:hAnsi="黑体" w:eastAsia="仿宋_GB2312"/>
                <w:kern w:val="0"/>
                <w:sz w:val="24"/>
                <w:szCs w:val="24"/>
              </w:rPr>
            </w:pPr>
          </w:p>
        </w:tc>
        <w:tc>
          <w:tcPr>
            <w:tcW w:w="1843" w:type="dxa"/>
          </w:tcPr>
          <w:p>
            <w:pPr>
              <w:rPr>
                <w:rFonts w:ascii="仿宋_GB2312" w:hAnsi="黑体" w:eastAsia="仿宋_GB2312"/>
                <w:kern w:val="0"/>
                <w:sz w:val="24"/>
                <w:szCs w:val="24"/>
              </w:rPr>
            </w:pPr>
          </w:p>
        </w:tc>
        <w:tc>
          <w:tcPr>
            <w:tcW w:w="992" w:type="dxa"/>
          </w:tcPr>
          <w:p>
            <w:pPr>
              <w:rPr>
                <w:rFonts w:ascii="仿宋_GB2312" w:hAnsi="黑体" w:eastAsia="仿宋_GB2312"/>
                <w:kern w:val="0"/>
                <w:sz w:val="24"/>
                <w:szCs w:val="24"/>
              </w:rPr>
            </w:pPr>
          </w:p>
        </w:tc>
        <w:tc>
          <w:tcPr>
            <w:tcW w:w="1984" w:type="dxa"/>
          </w:tcPr>
          <w:p>
            <w:pPr>
              <w:rPr>
                <w:rFonts w:ascii="仿宋_GB2312" w:hAnsi="黑体" w:eastAsia="仿宋_GB2312"/>
                <w:kern w:val="0"/>
                <w:sz w:val="24"/>
                <w:szCs w:val="24"/>
              </w:rPr>
            </w:pPr>
          </w:p>
        </w:tc>
        <w:tc>
          <w:tcPr>
            <w:tcW w:w="2410" w:type="dxa"/>
          </w:tcPr>
          <w:p>
            <w:pPr>
              <w:rPr>
                <w:rFonts w:ascii="仿宋_GB2312" w:hAnsi="黑体" w:eastAsia="仿宋_GB2312"/>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7"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w:t>
            </w:r>
          </w:p>
        </w:tc>
        <w:tc>
          <w:tcPr>
            <w:tcW w:w="1078" w:type="dxa"/>
          </w:tcPr>
          <w:p>
            <w:pPr>
              <w:rPr>
                <w:rFonts w:ascii="仿宋_GB2312" w:hAnsi="黑体" w:eastAsia="仿宋_GB2312"/>
                <w:kern w:val="0"/>
                <w:sz w:val="24"/>
                <w:szCs w:val="24"/>
              </w:rPr>
            </w:pPr>
          </w:p>
        </w:tc>
        <w:tc>
          <w:tcPr>
            <w:tcW w:w="1843" w:type="dxa"/>
          </w:tcPr>
          <w:p>
            <w:pPr>
              <w:rPr>
                <w:rFonts w:ascii="仿宋_GB2312" w:hAnsi="黑体" w:eastAsia="仿宋_GB2312"/>
                <w:kern w:val="0"/>
                <w:sz w:val="24"/>
                <w:szCs w:val="24"/>
              </w:rPr>
            </w:pPr>
          </w:p>
        </w:tc>
        <w:tc>
          <w:tcPr>
            <w:tcW w:w="992" w:type="dxa"/>
          </w:tcPr>
          <w:p>
            <w:pPr>
              <w:rPr>
                <w:rFonts w:ascii="仿宋_GB2312" w:hAnsi="黑体" w:eastAsia="仿宋_GB2312"/>
                <w:kern w:val="0"/>
                <w:sz w:val="24"/>
                <w:szCs w:val="24"/>
              </w:rPr>
            </w:pPr>
          </w:p>
        </w:tc>
        <w:tc>
          <w:tcPr>
            <w:tcW w:w="1984" w:type="dxa"/>
          </w:tcPr>
          <w:p>
            <w:pPr>
              <w:rPr>
                <w:rFonts w:ascii="仿宋_GB2312" w:hAnsi="黑体" w:eastAsia="仿宋_GB2312"/>
                <w:kern w:val="0"/>
                <w:sz w:val="24"/>
                <w:szCs w:val="24"/>
              </w:rPr>
            </w:pPr>
          </w:p>
        </w:tc>
        <w:tc>
          <w:tcPr>
            <w:tcW w:w="2410" w:type="dxa"/>
          </w:tcPr>
          <w:p>
            <w:pPr>
              <w:rPr>
                <w:rFonts w:ascii="仿宋_GB2312" w:hAnsi="黑体" w:eastAsia="仿宋_GB2312"/>
                <w:kern w:val="0"/>
                <w:sz w:val="24"/>
                <w:szCs w:val="24"/>
              </w:rPr>
            </w:pPr>
          </w:p>
        </w:tc>
      </w:tr>
    </w:tbl>
    <w:p>
      <w:pPr>
        <w:rPr>
          <w:sz w:val="24"/>
          <w:szCs w:val="24"/>
        </w:rPr>
      </w:pPr>
    </w:p>
    <w:p>
      <w:pPr>
        <w:rPr>
          <w:sz w:val="24"/>
          <w:szCs w:val="24"/>
        </w:rPr>
      </w:pP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9214" w:type="dxa"/>
          </w:tcPr>
          <w:p>
            <w:pPr>
              <w:rPr>
                <w:rFonts w:ascii="仿宋_GB2312" w:eastAsia="仿宋_GB2312"/>
                <w:kern w:val="0"/>
                <w:sz w:val="24"/>
                <w:szCs w:val="24"/>
              </w:rPr>
            </w:pPr>
            <w:r>
              <w:rPr>
                <w:rFonts w:hint="eastAsia" w:ascii="黑体" w:hAnsi="黑体" w:eastAsia="黑体"/>
                <w:kern w:val="0"/>
                <w:sz w:val="24"/>
                <w:szCs w:val="24"/>
              </w:rPr>
              <w:t>课程负责人教学情况（不超过500字）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61" w:hRule="atLeast"/>
        </w:trPr>
        <w:tc>
          <w:tcPr>
            <w:tcW w:w="9214" w:type="dxa"/>
          </w:tcPr>
          <w:p>
            <w:pPr>
              <w:ind w:firstLine="120" w:firstLineChars="50"/>
              <w:rPr>
                <w:rFonts w:ascii="仿宋_GB2312" w:hAnsi="仿宋" w:eastAsia="仿宋_GB2312"/>
                <w:kern w:val="0"/>
                <w:sz w:val="24"/>
                <w:szCs w:val="24"/>
              </w:rPr>
            </w:pPr>
            <w:r>
              <w:rPr>
                <w:rFonts w:hint="eastAsia" w:ascii="仿宋_GB2312" w:hAnsi="仿宋" w:eastAsia="仿宋_GB2312"/>
                <w:kern w:val="0"/>
                <w:sz w:val="24"/>
                <w:szCs w:val="24"/>
              </w:rPr>
              <w:t>（近5年来在承担学校教学任务、开展教学研究、获得教学奖励方面的情况）</w:t>
            </w:r>
          </w:p>
          <w:p>
            <w:pPr>
              <w:ind w:firstLine="120" w:firstLineChars="50"/>
              <w:rPr>
                <w:rFonts w:ascii="仿宋_GB2312" w:hAnsi="仿宋" w:eastAsia="仿宋_GB2312"/>
                <w:kern w:val="0"/>
                <w:sz w:val="24"/>
                <w:szCs w:val="24"/>
              </w:rPr>
            </w:pPr>
          </w:p>
          <w:p>
            <w:pPr>
              <w:ind w:firstLine="120" w:firstLineChars="50"/>
              <w:rPr>
                <w:rFonts w:ascii="仿宋_GB2312" w:hAnsi="仿宋" w:eastAsia="仿宋_GB2312"/>
                <w:kern w:val="0"/>
                <w:sz w:val="24"/>
                <w:szCs w:val="24"/>
              </w:rPr>
            </w:pPr>
          </w:p>
          <w:p>
            <w:pPr>
              <w:ind w:firstLine="120" w:firstLineChars="50"/>
              <w:rPr>
                <w:rFonts w:ascii="仿宋_GB2312" w:hAnsi="仿宋" w:eastAsia="仿宋_GB2312"/>
                <w:kern w:val="0"/>
                <w:sz w:val="24"/>
                <w:szCs w:val="24"/>
              </w:rPr>
            </w:pPr>
          </w:p>
          <w:p>
            <w:pPr>
              <w:ind w:firstLine="120" w:firstLineChars="50"/>
              <w:rPr>
                <w:rFonts w:ascii="仿宋_GB2312" w:hAnsi="仿宋" w:eastAsia="仿宋_GB2312"/>
                <w:kern w:val="0"/>
                <w:sz w:val="24"/>
                <w:szCs w:val="24"/>
              </w:rPr>
            </w:pPr>
          </w:p>
          <w:p>
            <w:pPr>
              <w:ind w:firstLine="120" w:firstLineChars="50"/>
              <w:rPr>
                <w:rFonts w:ascii="仿宋_GB2312" w:hAnsi="仿宋" w:eastAsia="仿宋_GB2312"/>
                <w:kern w:val="0"/>
                <w:sz w:val="24"/>
                <w:szCs w:val="24"/>
              </w:rPr>
            </w:pPr>
          </w:p>
          <w:p>
            <w:pPr>
              <w:ind w:firstLine="120" w:firstLineChars="50"/>
              <w:rPr>
                <w:rFonts w:ascii="仿宋_GB2312" w:hAnsi="仿宋" w:eastAsia="仿宋_GB2312"/>
                <w:kern w:val="0"/>
                <w:sz w:val="24"/>
                <w:szCs w:val="24"/>
              </w:rPr>
            </w:pPr>
          </w:p>
          <w:p>
            <w:pPr>
              <w:ind w:firstLine="120" w:firstLineChars="50"/>
              <w:rPr>
                <w:rFonts w:ascii="仿宋_GB2312" w:hAnsi="仿宋" w:eastAsia="仿宋_GB2312"/>
                <w:kern w:val="0"/>
                <w:sz w:val="24"/>
                <w:szCs w:val="24"/>
              </w:rPr>
            </w:pPr>
          </w:p>
          <w:p>
            <w:pPr>
              <w:ind w:firstLine="120" w:firstLineChars="50"/>
              <w:rPr>
                <w:rFonts w:ascii="仿宋_GB2312" w:eastAsia="仿宋_GB2312"/>
                <w:kern w:val="0"/>
                <w:sz w:val="24"/>
                <w:szCs w:val="24"/>
              </w:rPr>
            </w:pPr>
          </w:p>
        </w:tc>
      </w:tr>
    </w:tbl>
    <w:p>
      <w:pPr>
        <w:rPr>
          <w:rFonts w:ascii="黑体" w:hAnsi="黑体" w:eastAsia="黑体"/>
          <w:sz w:val="24"/>
          <w:szCs w:val="24"/>
        </w:rPr>
      </w:pPr>
    </w:p>
    <w:p>
      <w:pPr>
        <w:rPr>
          <w:rFonts w:ascii="黑体" w:hAnsi="黑体" w:eastAsia="黑体"/>
          <w:sz w:val="24"/>
          <w:szCs w:val="24"/>
        </w:rPr>
      </w:pPr>
      <w:r>
        <w:rPr>
          <w:rFonts w:hint="eastAsia" w:ascii="黑体" w:hAnsi="黑体" w:eastAsia="黑体"/>
          <w:sz w:val="24"/>
          <w:szCs w:val="24"/>
        </w:rPr>
        <w:t>三、课程简介及课程特色（不超过800字）</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tcPr>
          <w:p>
            <w:pPr>
              <w:rPr>
                <w:rFonts w:ascii="仿宋_GB2312" w:hAnsi="仿宋" w:eastAsia="仿宋_GB2312"/>
                <w:kern w:val="0"/>
                <w:sz w:val="24"/>
                <w:szCs w:val="24"/>
              </w:rPr>
            </w:pPr>
            <w:r>
              <w:rPr>
                <w:rFonts w:hint="eastAsia" w:ascii="仿宋_GB2312" w:hAnsi="仿宋" w:eastAsia="仿宋_GB2312"/>
                <w:kern w:val="0"/>
                <w:sz w:val="24"/>
                <w:szCs w:val="24"/>
              </w:rPr>
              <w:t>（课程主要内容及面向对象，本课程运用信息技术在课程体系、教学内容和教学方法等方面的改革情况）</w:t>
            </w: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tc>
      </w:tr>
    </w:tbl>
    <w:p>
      <w:pPr>
        <w:rPr>
          <w:rFonts w:ascii="黑体" w:hAnsi="黑体" w:eastAsia="黑体"/>
          <w:sz w:val="24"/>
          <w:szCs w:val="24"/>
        </w:rPr>
      </w:pPr>
    </w:p>
    <w:p>
      <w:pPr>
        <w:rPr>
          <w:rFonts w:ascii="黑体" w:hAnsi="黑体" w:eastAsia="黑体"/>
          <w:sz w:val="24"/>
          <w:szCs w:val="24"/>
        </w:rPr>
      </w:pPr>
      <w:r>
        <w:rPr>
          <w:rFonts w:hint="eastAsia" w:ascii="黑体" w:hAnsi="黑体" w:eastAsia="黑体"/>
          <w:sz w:val="24"/>
          <w:szCs w:val="24"/>
        </w:rPr>
        <w:t>四、课程考核（试）情况（不超过500字）</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tcPr>
          <w:p>
            <w:pPr>
              <w:rPr>
                <w:rFonts w:ascii="仿宋_GB2312" w:hAnsi="仿宋" w:eastAsia="仿宋_GB2312"/>
                <w:kern w:val="0"/>
                <w:sz w:val="24"/>
                <w:szCs w:val="24"/>
              </w:rPr>
            </w:pPr>
            <w:r>
              <w:rPr>
                <w:rFonts w:hint="eastAsia" w:ascii="仿宋_GB2312" w:hAnsi="仿宋" w:eastAsia="仿宋_GB2312"/>
                <w:kern w:val="0"/>
                <w:sz w:val="24"/>
                <w:szCs w:val="24"/>
              </w:rPr>
              <w:t>[对学习者学习的考核（试）办法，成绩评定方式等。如果为学分认定课，须将附件2课程数据信息表相应的两期在线试题附后]</w:t>
            </w:r>
          </w:p>
          <w:p>
            <w:pPr>
              <w:adjustRightInd w:val="0"/>
              <w:snapToGrid w:val="0"/>
              <w:spacing w:line="360" w:lineRule="auto"/>
              <w:ind w:right="284" w:firstLine="480" w:firstLineChars="200"/>
              <w:jc w:val="center"/>
              <w:rPr>
                <w:rFonts w:ascii="仿宋_GB2312" w:eastAsia="仿宋_GB2312"/>
                <w:kern w:val="0"/>
                <w:sz w:val="24"/>
                <w:szCs w:val="24"/>
              </w:rPr>
            </w:pPr>
          </w:p>
          <w:p>
            <w:pPr>
              <w:adjustRightInd w:val="0"/>
              <w:snapToGrid w:val="0"/>
              <w:spacing w:line="360" w:lineRule="auto"/>
              <w:ind w:right="284" w:firstLine="480" w:firstLineChars="200"/>
              <w:jc w:val="center"/>
              <w:rPr>
                <w:rFonts w:ascii="仿宋_GB2312" w:eastAsia="仿宋_GB2312"/>
                <w:kern w:val="0"/>
                <w:sz w:val="24"/>
                <w:szCs w:val="24"/>
              </w:rPr>
            </w:pPr>
          </w:p>
          <w:p>
            <w:pPr>
              <w:adjustRightInd w:val="0"/>
              <w:snapToGrid w:val="0"/>
              <w:spacing w:line="360" w:lineRule="auto"/>
              <w:ind w:right="284" w:firstLine="480" w:firstLineChars="200"/>
              <w:jc w:val="center"/>
              <w:rPr>
                <w:rFonts w:ascii="仿宋_GB2312" w:eastAsia="仿宋_GB2312"/>
                <w:kern w:val="0"/>
                <w:sz w:val="24"/>
                <w:szCs w:val="24"/>
              </w:rPr>
            </w:pPr>
          </w:p>
          <w:p>
            <w:pPr>
              <w:adjustRightInd w:val="0"/>
              <w:snapToGrid w:val="0"/>
              <w:spacing w:line="360" w:lineRule="auto"/>
              <w:ind w:right="284" w:firstLine="480" w:firstLineChars="200"/>
              <w:jc w:val="center"/>
              <w:rPr>
                <w:rFonts w:ascii="仿宋_GB2312" w:eastAsia="仿宋_GB2312"/>
                <w:kern w:val="0"/>
                <w:sz w:val="24"/>
                <w:szCs w:val="24"/>
              </w:rPr>
            </w:pPr>
          </w:p>
          <w:p>
            <w:pPr>
              <w:adjustRightInd w:val="0"/>
              <w:snapToGrid w:val="0"/>
              <w:spacing w:line="360" w:lineRule="auto"/>
              <w:ind w:right="284" w:firstLine="480" w:firstLineChars="200"/>
              <w:jc w:val="center"/>
              <w:rPr>
                <w:rFonts w:ascii="仿宋_GB2312" w:eastAsia="仿宋_GB2312"/>
                <w:kern w:val="0"/>
                <w:sz w:val="24"/>
                <w:szCs w:val="24"/>
              </w:rPr>
            </w:pPr>
          </w:p>
          <w:p>
            <w:pPr>
              <w:adjustRightInd w:val="0"/>
              <w:snapToGrid w:val="0"/>
              <w:spacing w:line="360" w:lineRule="auto"/>
              <w:ind w:right="284" w:firstLine="480" w:firstLineChars="200"/>
              <w:jc w:val="center"/>
              <w:rPr>
                <w:rFonts w:ascii="仿宋_GB2312" w:eastAsia="仿宋_GB2312"/>
                <w:kern w:val="0"/>
                <w:sz w:val="24"/>
                <w:szCs w:val="24"/>
              </w:rPr>
            </w:pPr>
          </w:p>
          <w:p>
            <w:pPr>
              <w:adjustRightInd w:val="0"/>
              <w:snapToGrid w:val="0"/>
              <w:spacing w:line="360" w:lineRule="auto"/>
              <w:ind w:right="284" w:firstLine="480" w:firstLineChars="200"/>
              <w:jc w:val="center"/>
              <w:rPr>
                <w:rFonts w:ascii="仿宋_GB2312" w:eastAsia="仿宋_GB2312"/>
                <w:kern w:val="0"/>
                <w:sz w:val="24"/>
                <w:szCs w:val="24"/>
              </w:rPr>
            </w:pPr>
          </w:p>
          <w:p>
            <w:pPr>
              <w:adjustRightInd w:val="0"/>
              <w:snapToGrid w:val="0"/>
              <w:spacing w:line="360" w:lineRule="auto"/>
              <w:ind w:right="284" w:firstLine="480" w:firstLineChars="200"/>
              <w:jc w:val="center"/>
              <w:rPr>
                <w:rFonts w:ascii="仿宋_GB2312" w:eastAsia="仿宋_GB2312"/>
                <w:kern w:val="0"/>
                <w:sz w:val="24"/>
                <w:szCs w:val="24"/>
              </w:rPr>
            </w:pPr>
          </w:p>
        </w:tc>
      </w:tr>
    </w:tbl>
    <w:p>
      <w:pPr>
        <w:rPr>
          <w:rFonts w:ascii="黑体" w:hAnsi="黑体" w:eastAsia="黑体"/>
          <w:sz w:val="24"/>
          <w:szCs w:val="24"/>
        </w:rPr>
      </w:pPr>
      <w:r>
        <w:rPr>
          <w:rFonts w:hint="eastAsia" w:ascii="黑体" w:hAnsi="黑体" w:eastAsia="黑体"/>
          <w:sz w:val="24"/>
          <w:szCs w:val="24"/>
        </w:rPr>
        <w:t>五、课程应用情况（不超过800字）</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31" w:hRule="atLeast"/>
        </w:trPr>
        <w:tc>
          <w:tcPr>
            <w:tcW w:w="9214" w:type="dxa"/>
          </w:tcPr>
          <w:p>
            <w:pPr>
              <w:rPr>
                <w:rFonts w:ascii="仿宋_GB2312" w:hAnsi="仿宋" w:eastAsia="仿宋_GB2312"/>
                <w:kern w:val="0"/>
                <w:sz w:val="24"/>
                <w:szCs w:val="24"/>
              </w:rPr>
            </w:pPr>
            <w:r>
              <w:rPr>
                <w:rFonts w:hint="eastAsia" w:ascii="仿宋_GB2312" w:hAnsi="仿宋" w:eastAsia="仿宋_GB2312"/>
                <w:kern w:val="0"/>
                <w:sz w:val="24"/>
                <w:szCs w:val="24"/>
              </w:rPr>
              <w:t>（在申报高校教学中的应用情况；面向其他高校学生和社会学习者应用情况及效果，其中包括使用课程学校总数、选课总人数、使用课程学校名称等）</w:t>
            </w: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tc>
      </w:tr>
    </w:tbl>
    <w:p>
      <w:pPr>
        <w:rPr>
          <w:rFonts w:ascii="黑体" w:hAnsi="黑体" w:eastAsia="黑体"/>
          <w:sz w:val="24"/>
          <w:szCs w:val="24"/>
        </w:rPr>
      </w:pPr>
      <w:r>
        <w:rPr>
          <w:rFonts w:hint="eastAsia" w:ascii="黑体" w:hAnsi="黑体" w:eastAsia="黑体"/>
          <w:sz w:val="24"/>
          <w:szCs w:val="24"/>
        </w:rPr>
        <w:t>六、课程建设计划（不超过500字）</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tcPr>
          <w:p>
            <w:pPr>
              <w:rPr>
                <w:rFonts w:ascii="仿宋_GB2312" w:hAnsi="仿宋" w:eastAsia="仿宋_GB2312"/>
                <w:kern w:val="0"/>
                <w:sz w:val="24"/>
                <w:szCs w:val="24"/>
              </w:rPr>
            </w:pPr>
            <w:r>
              <w:rPr>
                <w:rFonts w:hint="eastAsia" w:ascii="仿宋_GB2312" w:hAnsi="仿宋" w:eastAsia="仿宋_GB2312"/>
                <w:kern w:val="0"/>
                <w:sz w:val="24"/>
                <w:szCs w:val="24"/>
              </w:rPr>
              <w:t>（今后五年继续面向高校和社会开放学习服务计划，包括面向高校的教学应用计划和面向社会开设期次、持续更新和提供教学服务设想等）</w:t>
            </w:r>
          </w:p>
          <w:p>
            <w:pPr>
              <w:adjustRightInd w:val="0"/>
              <w:snapToGrid w:val="0"/>
              <w:spacing w:line="360" w:lineRule="auto"/>
              <w:ind w:right="284" w:firstLine="480" w:firstLineChars="200"/>
              <w:jc w:val="left"/>
              <w:rPr>
                <w:rFonts w:ascii="仿宋_GB2312" w:eastAsia="仿宋_GB2312"/>
                <w:kern w:val="0"/>
                <w:sz w:val="24"/>
                <w:szCs w:val="24"/>
              </w:rPr>
            </w:pPr>
          </w:p>
          <w:p>
            <w:pPr>
              <w:adjustRightInd w:val="0"/>
              <w:snapToGrid w:val="0"/>
              <w:spacing w:line="360" w:lineRule="auto"/>
              <w:ind w:right="284" w:firstLine="480" w:firstLineChars="200"/>
              <w:jc w:val="center"/>
              <w:rPr>
                <w:rFonts w:ascii="仿宋_GB2312" w:eastAsia="仿宋_GB2312"/>
                <w:kern w:val="0"/>
                <w:sz w:val="24"/>
                <w:szCs w:val="24"/>
              </w:rPr>
            </w:pPr>
          </w:p>
          <w:p>
            <w:pPr>
              <w:adjustRightInd w:val="0"/>
              <w:snapToGrid w:val="0"/>
              <w:spacing w:line="360" w:lineRule="auto"/>
              <w:ind w:right="284" w:firstLine="480" w:firstLineChars="200"/>
              <w:jc w:val="center"/>
              <w:rPr>
                <w:rFonts w:ascii="仿宋_GB2312" w:eastAsia="仿宋_GB2312"/>
                <w:kern w:val="0"/>
                <w:sz w:val="24"/>
                <w:szCs w:val="24"/>
              </w:rPr>
            </w:pPr>
          </w:p>
          <w:p>
            <w:pPr>
              <w:adjustRightInd w:val="0"/>
              <w:snapToGrid w:val="0"/>
              <w:spacing w:line="360" w:lineRule="auto"/>
              <w:ind w:right="284" w:firstLine="480" w:firstLineChars="200"/>
              <w:jc w:val="center"/>
              <w:rPr>
                <w:rFonts w:ascii="仿宋_GB2312" w:eastAsia="仿宋_GB2312"/>
                <w:kern w:val="0"/>
                <w:sz w:val="24"/>
                <w:szCs w:val="24"/>
              </w:rPr>
            </w:pPr>
          </w:p>
          <w:p>
            <w:pPr>
              <w:adjustRightInd w:val="0"/>
              <w:snapToGrid w:val="0"/>
              <w:spacing w:line="360" w:lineRule="auto"/>
              <w:ind w:right="284" w:firstLine="480" w:firstLineChars="200"/>
              <w:jc w:val="center"/>
              <w:rPr>
                <w:rFonts w:ascii="仿宋_GB2312" w:eastAsia="仿宋_GB2312"/>
                <w:kern w:val="0"/>
                <w:sz w:val="24"/>
                <w:szCs w:val="24"/>
              </w:rPr>
            </w:pPr>
          </w:p>
          <w:p>
            <w:pPr>
              <w:adjustRightInd w:val="0"/>
              <w:snapToGrid w:val="0"/>
              <w:spacing w:line="360" w:lineRule="auto"/>
              <w:ind w:right="284" w:firstLine="480" w:firstLineChars="200"/>
              <w:jc w:val="center"/>
              <w:rPr>
                <w:rFonts w:ascii="仿宋_GB2312" w:eastAsia="仿宋_GB2312"/>
                <w:kern w:val="0"/>
                <w:sz w:val="24"/>
                <w:szCs w:val="24"/>
              </w:rPr>
            </w:pPr>
          </w:p>
          <w:p>
            <w:pPr>
              <w:adjustRightInd w:val="0"/>
              <w:snapToGrid w:val="0"/>
              <w:spacing w:line="360" w:lineRule="auto"/>
              <w:ind w:right="284" w:firstLine="480" w:firstLineChars="200"/>
              <w:jc w:val="center"/>
              <w:rPr>
                <w:rFonts w:ascii="仿宋_GB2312" w:eastAsia="仿宋_GB2312"/>
                <w:kern w:val="0"/>
                <w:sz w:val="24"/>
                <w:szCs w:val="24"/>
              </w:rPr>
            </w:pPr>
          </w:p>
          <w:p>
            <w:pPr>
              <w:adjustRightInd w:val="0"/>
              <w:snapToGrid w:val="0"/>
              <w:spacing w:line="360" w:lineRule="auto"/>
              <w:ind w:right="284" w:firstLine="480" w:firstLineChars="200"/>
              <w:jc w:val="center"/>
              <w:rPr>
                <w:rFonts w:ascii="仿宋_GB2312" w:eastAsia="仿宋_GB2312"/>
                <w:kern w:val="0"/>
                <w:sz w:val="24"/>
                <w:szCs w:val="24"/>
              </w:rPr>
            </w:pPr>
          </w:p>
        </w:tc>
      </w:tr>
    </w:tbl>
    <w:p>
      <w:pPr>
        <w:rPr>
          <w:rFonts w:ascii="黑体" w:hAnsi="黑体" w:eastAsia="黑体"/>
          <w:sz w:val="24"/>
          <w:szCs w:val="24"/>
        </w:rPr>
      </w:pPr>
      <w:r>
        <w:rPr>
          <w:rFonts w:hint="eastAsia" w:ascii="黑体" w:hAnsi="黑体" w:eastAsia="黑体"/>
          <w:sz w:val="24"/>
          <w:szCs w:val="24"/>
        </w:rPr>
        <w:t>七、课程负责人诚信承诺</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tcPr>
          <w:p>
            <w:pPr>
              <w:rPr>
                <w:rFonts w:ascii="仿宋_GB2312" w:hAnsi="黑体" w:eastAsia="仿宋_GB2312"/>
                <w:kern w:val="0"/>
                <w:sz w:val="24"/>
                <w:szCs w:val="24"/>
              </w:rPr>
            </w:pPr>
          </w:p>
          <w:p>
            <w:pPr>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本人已认真填写并检查以上材料，保证内容真实有效。</w:t>
            </w:r>
          </w:p>
          <w:p>
            <w:pPr>
              <w:ind w:firstLine="480" w:firstLineChars="200"/>
              <w:rPr>
                <w:rFonts w:ascii="仿宋_GB2312" w:hAnsi="仿宋" w:eastAsia="仿宋_GB2312"/>
                <w:kern w:val="0"/>
                <w:sz w:val="24"/>
                <w:szCs w:val="24"/>
              </w:rPr>
            </w:pPr>
          </w:p>
          <w:p>
            <w:pPr>
              <w:adjustRightInd w:val="0"/>
              <w:snapToGrid w:val="0"/>
              <w:spacing w:line="360" w:lineRule="auto"/>
              <w:ind w:right="1418" w:firstLine="480" w:firstLineChars="200"/>
              <w:jc w:val="center"/>
              <w:rPr>
                <w:rFonts w:ascii="仿宋_GB2312" w:hAnsi="仿宋" w:eastAsia="仿宋_GB2312"/>
                <w:kern w:val="0"/>
                <w:sz w:val="24"/>
                <w:szCs w:val="24"/>
              </w:rPr>
            </w:pPr>
          </w:p>
          <w:p>
            <w:pPr>
              <w:adjustRightInd w:val="0"/>
              <w:snapToGrid w:val="0"/>
              <w:spacing w:line="360" w:lineRule="auto"/>
              <w:ind w:right="1418" w:firstLine="480" w:firstLineChars="200"/>
              <w:jc w:val="center"/>
              <w:rPr>
                <w:rFonts w:ascii="仿宋_GB2312" w:hAnsi="仿宋" w:eastAsia="仿宋_GB2312"/>
                <w:kern w:val="0"/>
                <w:sz w:val="24"/>
                <w:szCs w:val="24"/>
              </w:rPr>
            </w:pPr>
            <w:r>
              <w:rPr>
                <w:rFonts w:hint="eastAsia" w:ascii="仿宋_GB2312" w:hAnsi="仿宋" w:eastAsia="仿宋_GB2312"/>
                <w:kern w:val="0"/>
                <w:sz w:val="24"/>
                <w:szCs w:val="24"/>
              </w:rPr>
              <w:t xml:space="preserve"> 课程负责人（签字）：</w:t>
            </w:r>
          </w:p>
          <w:p>
            <w:pPr>
              <w:rPr>
                <w:rFonts w:ascii="仿宋_GB2312" w:hAnsi="黑体" w:eastAsia="仿宋_GB2312"/>
                <w:kern w:val="0"/>
                <w:sz w:val="24"/>
                <w:szCs w:val="24"/>
              </w:rPr>
            </w:pPr>
            <w:r>
              <w:rPr>
                <w:rFonts w:hint="eastAsia" w:ascii="仿宋_GB2312" w:hAnsi="仿宋" w:eastAsia="仿宋_GB2312"/>
                <w:kern w:val="0"/>
                <w:sz w:val="24"/>
                <w:szCs w:val="24"/>
              </w:rPr>
              <w:t xml:space="preserve">                                                  年    月    日</w:t>
            </w:r>
          </w:p>
        </w:tc>
      </w:tr>
    </w:tbl>
    <w:p>
      <w:pPr>
        <w:rPr>
          <w:rFonts w:ascii="仿宋_GB2312" w:hAnsi="黑体" w:eastAsia="仿宋_GB2312"/>
          <w:sz w:val="24"/>
          <w:szCs w:val="24"/>
        </w:rPr>
      </w:pPr>
    </w:p>
    <w:p>
      <w:pPr>
        <w:rPr>
          <w:rFonts w:ascii="黑体" w:hAnsi="黑体" w:eastAsia="黑体"/>
          <w:sz w:val="24"/>
          <w:szCs w:val="24"/>
        </w:rPr>
      </w:pPr>
      <w:r>
        <w:rPr>
          <w:rFonts w:hint="eastAsia" w:ascii="黑体" w:hAnsi="黑体" w:eastAsia="黑体"/>
          <w:sz w:val="24"/>
          <w:szCs w:val="24"/>
        </w:rPr>
        <w:t>八、附件材料清单</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21" w:hRule="atLeast"/>
        </w:trPr>
        <w:tc>
          <w:tcPr>
            <w:tcW w:w="9214" w:type="dxa"/>
          </w:tcPr>
          <w:p>
            <w:pPr>
              <w:adjustRightInd w:val="0"/>
              <w:snapToGrid w:val="0"/>
              <w:ind w:firstLine="482" w:firstLineChars="200"/>
              <w:rPr>
                <w:rFonts w:ascii="仿宋_GB2312" w:hAnsi="仿宋" w:eastAsia="仿宋_GB2312"/>
                <w:b/>
                <w:kern w:val="0"/>
                <w:sz w:val="24"/>
                <w:szCs w:val="24"/>
              </w:rPr>
            </w:pPr>
            <w:r>
              <w:rPr>
                <w:rFonts w:hint="eastAsia" w:ascii="仿宋_GB2312" w:hAnsi="黑体" w:eastAsia="仿宋_GB2312"/>
                <w:b/>
                <w:kern w:val="0"/>
                <w:sz w:val="24"/>
                <w:szCs w:val="24"/>
              </w:rPr>
              <w:t>1.政治审查意见</w:t>
            </w:r>
            <w:r>
              <w:rPr>
                <w:rFonts w:hint="eastAsia" w:ascii="仿宋_GB2312" w:hAnsi="仿宋" w:eastAsia="仿宋_GB2312"/>
                <w:b/>
                <w:kern w:val="0"/>
                <w:sz w:val="24"/>
                <w:szCs w:val="24"/>
              </w:rPr>
              <w:t>（必须提供）</w:t>
            </w:r>
          </w:p>
          <w:p>
            <w:pPr>
              <w:adjustRightInd w:val="0"/>
              <w:snapToGrid w:val="0"/>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（本校党委对本校课程团队成员情况进行审查，以及对课程政治导向把关审查情况，确保课程正确的政治方向、价值取向。团队涉及多校时需要各校分别出具。须由学校党委盖章。无统一格式要求。）</w:t>
            </w:r>
          </w:p>
          <w:p>
            <w:pPr>
              <w:adjustRightInd w:val="0"/>
              <w:snapToGrid w:val="0"/>
              <w:ind w:left="480"/>
              <w:rPr>
                <w:rFonts w:ascii="仿宋_GB2312" w:hAnsi="仿宋" w:eastAsia="仿宋_GB2312"/>
                <w:b/>
                <w:kern w:val="0"/>
                <w:sz w:val="24"/>
                <w:szCs w:val="24"/>
              </w:rPr>
            </w:pPr>
            <w:r>
              <w:rPr>
                <w:rFonts w:hint="eastAsia" w:ascii="仿宋_GB2312" w:hAnsi="黑体" w:eastAsia="仿宋_GB2312"/>
                <w:b/>
                <w:kern w:val="0"/>
                <w:sz w:val="24"/>
                <w:szCs w:val="24"/>
              </w:rPr>
              <w:t>2.学术性评价意见</w:t>
            </w:r>
            <w:r>
              <w:rPr>
                <w:rFonts w:hint="eastAsia" w:ascii="仿宋_GB2312" w:hAnsi="仿宋" w:eastAsia="仿宋_GB2312"/>
                <w:b/>
                <w:kern w:val="0"/>
                <w:sz w:val="24"/>
                <w:szCs w:val="24"/>
              </w:rPr>
              <w:t>（必须提供）</w:t>
            </w:r>
          </w:p>
          <w:p>
            <w:pPr>
              <w:adjustRightInd w:val="0"/>
              <w:snapToGrid w:val="0"/>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学术评价意见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adjustRightInd w:val="0"/>
              <w:snapToGrid w:val="0"/>
              <w:ind w:firstLine="482" w:firstLineChars="200"/>
              <w:rPr>
                <w:rFonts w:ascii="仿宋_GB2312" w:hAnsi="仿宋" w:eastAsia="仿宋_GB2312"/>
                <w:b/>
                <w:kern w:val="0"/>
                <w:sz w:val="24"/>
                <w:szCs w:val="24"/>
              </w:rPr>
            </w:pPr>
            <w:r>
              <w:rPr>
                <w:rFonts w:hint="eastAsia" w:ascii="仿宋_GB2312" w:hAnsi="黑体" w:eastAsia="仿宋_GB2312"/>
                <w:b/>
                <w:kern w:val="0"/>
                <w:sz w:val="24"/>
                <w:szCs w:val="24"/>
              </w:rPr>
              <w:t>3.课程数据信息表</w:t>
            </w:r>
            <w:r>
              <w:rPr>
                <w:rFonts w:hint="eastAsia" w:ascii="仿宋_GB2312" w:hAnsi="仿宋" w:eastAsia="仿宋_GB2312"/>
                <w:b/>
                <w:kern w:val="0"/>
                <w:sz w:val="24"/>
                <w:szCs w:val="24"/>
              </w:rPr>
              <w:t>（必须提供）</w:t>
            </w:r>
          </w:p>
          <w:p>
            <w:pPr>
              <w:adjustRightInd w:val="0"/>
              <w:snapToGrid w:val="0"/>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（按照申报文件附件2格式提供，须课程平台单位盖章）</w:t>
            </w:r>
          </w:p>
          <w:p>
            <w:pPr>
              <w:adjustRightInd w:val="0"/>
              <w:snapToGrid w:val="0"/>
              <w:ind w:firstLine="482" w:firstLineChars="200"/>
              <w:rPr>
                <w:rFonts w:ascii="仿宋_GB2312" w:hAnsi="仿宋" w:eastAsia="仿宋_GB2312"/>
                <w:b/>
                <w:kern w:val="0"/>
                <w:sz w:val="24"/>
                <w:szCs w:val="24"/>
              </w:rPr>
            </w:pPr>
            <w:r>
              <w:rPr>
                <w:rFonts w:hint="eastAsia" w:ascii="仿宋_GB2312" w:hAnsi="黑体" w:eastAsia="仿宋_GB2312"/>
                <w:b/>
                <w:kern w:val="0"/>
                <w:sz w:val="24"/>
                <w:szCs w:val="24"/>
              </w:rPr>
              <w:t>4.校外评价意见</w:t>
            </w:r>
            <w:r>
              <w:rPr>
                <w:rFonts w:hint="eastAsia" w:ascii="仿宋_GB2312" w:hAnsi="仿宋" w:eastAsia="仿宋_GB2312"/>
                <w:b/>
                <w:kern w:val="0"/>
                <w:sz w:val="24"/>
                <w:szCs w:val="24"/>
              </w:rPr>
              <w:t>（可选提供）</w:t>
            </w:r>
          </w:p>
          <w:p>
            <w:pPr>
              <w:adjustRightInd w:val="0"/>
              <w:snapToGrid w:val="0"/>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此评价意见作为课程有关学术水平、课程质量、应用效果等某一方面的佐证性材料或补充材料，可由教育部教指委等专家组织，有关学术组织、课程联盟组织、课程应用高校（或高校相应院系）等出具，也可由相应学科专业领域的校外专家学者出具。须相关单位盖章或专家签字。评价意见以1份为宜，不得超过２份。无统一格式要求。]</w:t>
            </w:r>
          </w:p>
          <w:p>
            <w:pPr>
              <w:adjustRightInd w:val="0"/>
              <w:snapToGrid w:val="0"/>
              <w:ind w:firstLine="480" w:firstLineChars="200"/>
              <w:rPr>
                <w:rFonts w:ascii="仿宋_GB2312" w:hAnsi="仿宋" w:eastAsia="仿宋_GB2312"/>
                <w:kern w:val="0"/>
                <w:sz w:val="24"/>
                <w:szCs w:val="24"/>
              </w:rPr>
            </w:pPr>
          </w:p>
        </w:tc>
      </w:tr>
    </w:tbl>
    <w:p>
      <w:pPr>
        <w:rPr>
          <w:rFonts w:ascii="黑体" w:hAnsi="黑体" w:eastAsia="黑体"/>
          <w:sz w:val="24"/>
          <w:szCs w:val="24"/>
        </w:rPr>
      </w:pPr>
      <w:r>
        <w:rPr>
          <w:rFonts w:hint="eastAsia" w:ascii="黑体" w:hAnsi="黑体" w:eastAsia="黑体"/>
          <w:sz w:val="24"/>
          <w:szCs w:val="24"/>
        </w:rPr>
        <w:t>九、申报学校承诺意见</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tcPr>
          <w:p>
            <w:pPr>
              <w:spacing w:before="312" w:beforeLines="100"/>
              <w:ind w:right="26" w:firstLine="480" w:firstLineChars="200"/>
              <w:rPr>
                <w:rFonts w:ascii="仿宋_GB2312" w:hAnsi="仿宋" w:eastAsia="仿宋_GB2312"/>
                <w:kern w:val="0"/>
                <w:sz w:val="24"/>
                <w:szCs w:val="24"/>
              </w:rPr>
            </w:pPr>
            <w:r>
              <w:rPr>
                <w:rFonts w:hint="eastAsia" w:ascii="仿宋_GB2312" w:hAnsi="仿宋" w:eastAsia="仿宋_GB2312"/>
                <w:kern w:val="0"/>
                <w:sz w:val="24"/>
                <w:szCs w:val="24"/>
              </w:rPr>
              <w:t>本校已按照申报要求，对申报课程网上内容和教学活动进行了审查，对课程有关信息及课程负责人填报的内容进行了核实。经评审评价，现择优申报。</w:t>
            </w:r>
          </w:p>
          <w:p>
            <w:pPr>
              <w:spacing w:before="312" w:beforeLines="100"/>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本课程如果被认定为“国家精品在线开放课程”，学校承诺为课程团队提供政策、经费等方面的支持，确保该课程面向高校</w:t>
            </w:r>
            <w:r>
              <w:rPr>
                <w:rFonts w:ascii="仿宋_GB2312" w:hAnsi="仿宋" w:eastAsia="仿宋_GB2312"/>
                <w:kern w:val="0"/>
                <w:sz w:val="24"/>
                <w:szCs w:val="24"/>
              </w:rPr>
              <w:t>和</w:t>
            </w:r>
            <w:r>
              <w:rPr>
                <w:rFonts w:hint="eastAsia" w:ascii="仿宋_GB2312" w:hAnsi="仿宋" w:eastAsia="仿宋_GB2312"/>
                <w:kern w:val="0"/>
                <w:sz w:val="24"/>
                <w:szCs w:val="24"/>
              </w:rPr>
              <w:t>社会学习者开放，并提供教学服务不少于5年，监督课程教学团队对课程不断改进完善。</w:t>
            </w:r>
          </w:p>
          <w:p>
            <w:pPr>
              <w:ind w:firstLine="480" w:firstLineChars="200"/>
              <w:rPr>
                <w:rFonts w:ascii="仿宋_GB2312" w:hAnsi="仿宋" w:eastAsia="仿宋_GB2312"/>
                <w:kern w:val="0"/>
                <w:sz w:val="24"/>
                <w:szCs w:val="24"/>
              </w:rPr>
            </w:pPr>
          </w:p>
          <w:p>
            <w:pPr>
              <w:ind w:right="1680" w:firstLine="3600" w:firstLineChars="1500"/>
              <w:jc w:val="center"/>
              <w:rPr>
                <w:rFonts w:ascii="仿宋_GB2312" w:hAnsi="仿宋" w:eastAsia="仿宋_GB2312"/>
                <w:kern w:val="0"/>
                <w:sz w:val="24"/>
                <w:szCs w:val="24"/>
              </w:rPr>
            </w:pPr>
            <w:r>
              <w:rPr>
                <w:rFonts w:hint="eastAsia" w:ascii="仿宋_GB2312" w:hAnsi="仿宋" w:eastAsia="仿宋_GB2312"/>
                <w:kern w:val="0"/>
                <w:sz w:val="24"/>
                <w:szCs w:val="24"/>
              </w:rPr>
              <w:t>主管校领导签字：</w:t>
            </w:r>
          </w:p>
          <w:p>
            <w:pPr>
              <w:ind w:right="1680" w:firstLine="3600" w:firstLineChars="1500"/>
              <w:jc w:val="center"/>
              <w:rPr>
                <w:rFonts w:ascii="仿宋_GB2312" w:hAnsi="仿宋" w:eastAsia="仿宋_GB2312"/>
                <w:kern w:val="0"/>
                <w:sz w:val="24"/>
                <w:szCs w:val="24"/>
              </w:rPr>
            </w:pPr>
            <w:r>
              <w:rPr>
                <w:rFonts w:hint="eastAsia" w:ascii="仿宋_GB2312" w:hAnsi="仿宋" w:eastAsia="仿宋_GB2312"/>
                <w:kern w:val="0"/>
                <w:sz w:val="24"/>
                <w:szCs w:val="24"/>
              </w:rPr>
              <w:t>（学校公章）</w:t>
            </w:r>
          </w:p>
          <w:p>
            <w:pPr>
              <w:ind w:right="1440" w:firstLine="3600" w:firstLineChars="1500"/>
              <w:jc w:val="right"/>
              <w:rPr>
                <w:rFonts w:ascii="仿宋_GB2312" w:hAnsi="仿宋" w:eastAsia="仿宋_GB2312"/>
                <w:kern w:val="0"/>
                <w:sz w:val="24"/>
                <w:szCs w:val="24"/>
              </w:rPr>
            </w:pPr>
          </w:p>
          <w:p>
            <w:pPr>
              <w:ind w:firstLine="5520" w:firstLineChars="2300"/>
              <w:rPr>
                <w:rFonts w:ascii="仿宋_GB2312" w:eastAsia="仿宋_GB2312"/>
                <w:kern w:val="0"/>
                <w:sz w:val="24"/>
                <w:szCs w:val="24"/>
              </w:rPr>
            </w:pPr>
            <w:r>
              <w:rPr>
                <w:rFonts w:hint="eastAsia" w:ascii="仿宋_GB2312" w:hAnsi="仿宋" w:eastAsia="仿宋_GB2312"/>
                <w:kern w:val="0"/>
                <w:sz w:val="24"/>
                <w:szCs w:val="24"/>
              </w:rPr>
              <w:t xml:space="preserve">        年    月    日</w:t>
            </w:r>
          </w:p>
          <w:p>
            <w:pPr>
              <w:rPr>
                <w:rFonts w:ascii="仿宋_GB2312" w:eastAsia="仿宋_GB2312"/>
                <w:kern w:val="0"/>
                <w:sz w:val="24"/>
                <w:szCs w:val="24"/>
              </w:rPr>
            </w:pPr>
          </w:p>
        </w:tc>
      </w:tr>
    </w:tbl>
    <w:p>
      <w:pPr>
        <w:rPr>
          <w:rFonts w:ascii="仿宋_GB2312" w:eastAsia="仿宋_GB2312"/>
          <w:sz w:val="24"/>
          <w:szCs w:val="24"/>
        </w:rPr>
      </w:pPr>
    </w:p>
    <w:p>
      <w:pPr>
        <w:rPr>
          <w:rFonts w:ascii="黑体" w:hAnsi="黑体" w:eastAsia="黑体"/>
          <w:sz w:val="24"/>
          <w:szCs w:val="24"/>
        </w:rPr>
      </w:pPr>
      <w:r>
        <w:rPr>
          <w:rFonts w:hint="eastAsia" w:ascii="黑体" w:hAnsi="黑体" w:eastAsia="黑体"/>
          <w:sz w:val="24"/>
          <w:szCs w:val="24"/>
        </w:rPr>
        <w:t>十、中央部门教育司（局）或省级教育行政部门推荐意见（教育部直属高校免填）</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4" w:type="dxa"/>
          </w:tcPr>
          <w:p>
            <w:pPr>
              <w:rPr>
                <w:rFonts w:ascii="仿宋_GB2312" w:eastAsia="仿宋_GB2312"/>
                <w:kern w:val="0"/>
                <w:sz w:val="24"/>
                <w:szCs w:val="24"/>
              </w:rPr>
            </w:pPr>
          </w:p>
          <w:p>
            <w:pPr>
              <w:rPr>
                <w:rFonts w:ascii="仿宋_GB2312" w:hAnsi="仿宋"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adjustRightInd w:val="0"/>
              <w:snapToGrid w:val="0"/>
              <w:spacing w:line="360" w:lineRule="auto"/>
              <w:ind w:right="960" w:firstLine="4852" w:firstLineChars="2022"/>
              <w:rPr>
                <w:rFonts w:ascii="仿宋_GB2312" w:hAnsi="仿宋" w:eastAsia="仿宋_GB2312"/>
                <w:kern w:val="0"/>
                <w:sz w:val="24"/>
                <w:szCs w:val="24"/>
              </w:rPr>
            </w:pPr>
            <w:r>
              <w:rPr>
                <w:rFonts w:hint="eastAsia" w:ascii="仿宋_GB2312" w:hAnsi="仿宋" w:eastAsia="仿宋_GB2312"/>
                <w:kern w:val="0"/>
                <w:sz w:val="24"/>
                <w:szCs w:val="24"/>
              </w:rPr>
              <w:t>（单位公章）</w:t>
            </w:r>
          </w:p>
          <w:p>
            <w:pPr>
              <w:adjustRightInd w:val="0"/>
              <w:snapToGrid w:val="0"/>
              <w:spacing w:line="360" w:lineRule="auto"/>
              <w:ind w:firstLine="5760" w:firstLineChars="2400"/>
              <w:rPr>
                <w:rFonts w:ascii="仿宋_GB2312" w:eastAsia="仿宋_GB2312"/>
                <w:kern w:val="0"/>
                <w:sz w:val="24"/>
                <w:szCs w:val="24"/>
              </w:rPr>
            </w:pPr>
            <w:r>
              <w:rPr>
                <w:rFonts w:hint="eastAsia" w:ascii="仿宋_GB2312" w:hAnsi="仿宋" w:eastAsia="仿宋_GB2312"/>
                <w:kern w:val="0"/>
                <w:sz w:val="24"/>
                <w:szCs w:val="24"/>
              </w:rPr>
              <w:t>年    月    日</w:t>
            </w:r>
          </w:p>
        </w:tc>
      </w:tr>
    </w:tbl>
    <w:p>
      <w:r>
        <w:br w:type="page"/>
      </w:r>
    </w:p>
    <w:p>
      <w:pPr>
        <w:pStyle w:val="2"/>
        <w:spacing w:before="0" w:beforeAutospacing="0" w:after="0" w:afterAutospacing="0"/>
        <w:rPr>
          <w:rFonts w:ascii="黑体" w:hAnsi="黑体" w:eastAsia="黑体"/>
          <w:b w:val="0"/>
          <w:sz w:val="32"/>
        </w:rPr>
      </w:pPr>
      <w:r>
        <w:rPr>
          <w:rFonts w:hint="eastAsia" w:ascii="黑体" w:hAnsi="黑体" w:eastAsia="黑体"/>
          <w:b w:val="0"/>
          <w:sz w:val="32"/>
        </w:rPr>
        <w:t>附件</w:t>
      </w:r>
      <w:bookmarkStart w:id="0" w:name="_GoBack"/>
      <w:bookmarkEnd w:id="0"/>
    </w:p>
    <w:p>
      <w:pPr>
        <w:spacing w:line="360" w:lineRule="exact"/>
        <w:jc w:val="center"/>
        <w:rPr>
          <w:rFonts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课程数据信息表（2019年）</w:t>
      </w:r>
    </w:p>
    <w:tbl>
      <w:tblPr>
        <w:tblStyle w:val="3"/>
        <w:tblW w:w="84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1524"/>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26" w:type="dxa"/>
            <w:gridSpan w:val="5"/>
            <w:shd w:val="clear" w:color="auto" w:fill="auto"/>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bCs/>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课程名称</w:t>
            </w:r>
          </w:p>
        </w:tc>
        <w:tc>
          <w:tcPr>
            <w:tcW w:w="6393" w:type="dxa"/>
            <w:gridSpan w:val="4"/>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学校名称</w:t>
            </w:r>
          </w:p>
        </w:tc>
        <w:tc>
          <w:tcPr>
            <w:tcW w:w="6393" w:type="dxa"/>
            <w:gridSpan w:val="4"/>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课程负责人</w:t>
            </w:r>
          </w:p>
        </w:tc>
        <w:tc>
          <w:tcPr>
            <w:tcW w:w="6393" w:type="dxa"/>
            <w:gridSpan w:val="4"/>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单期课程开设周数</w:t>
            </w:r>
          </w:p>
        </w:tc>
        <w:tc>
          <w:tcPr>
            <w:tcW w:w="6393" w:type="dxa"/>
            <w:gridSpan w:val="4"/>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课程运行平台名称</w:t>
            </w:r>
          </w:p>
        </w:tc>
        <w:tc>
          <w:tcPr>
            <w:tcW w:w="6393" w:type="dxa"/>
            <w:gridSpan w:val="4"/>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开放程度</w:t>
            </w:r>
          </w:p>
        </w:tc>
        <w:tc>
          <w:tcPr>
            <w:tcW w:w="6393" w:type="dxa"/>
            <w:gridSpan w:val="4"/>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eastAsia="仿宋_GB2312" w:hAnsiTheme="majorEastAsia"/>
                <w:sz w:val="24"/>
                <w:szCs w:val="24"/>
              </w:rPr>
              <w:t>○</w:t>
            </w:r>
            <w:r>
              <w:rPr>
                <w:rFonts w:hint="eastAsia" w:ascii="仿宋_GB2312" w:hAnsi="宋体" w:eastAsia="仿宋_GB2312" w:cs="宋体"/>
                <w:kern w:val="0"/>
                <w:sz w:val="22"/>
              </w:rPr>
              <w:t>完全开放：自由注册，免费学习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shd w:val="clear" w:color="auto" w:fill="auto"/>
            <w:vAlign w:val="center"/>
          </w:tcPr>
          <w:p>
            <w:pPr>
              <w:widowControl/>
              <w:spacing w:line="360" w:lineRule="exact"/>
              <w:jc w:val="left"/>
              <w:rPr>
                <w:rFonts w:ascii="仿宋_GB2312" w:hAnsi="宋体" w:eastAsia="仿宋_GB2312" w:cs="宋体"/>
                <w:kern w:val="0"/>
                <w:sz w:val="22"/>
              </w:rPr>
            </w:pPr>
          </w:p>
        </w:tc>
        <w:tc>
          <w:tcPr>
            <w:tcW w:w="6393" w:type="dxa"/>
            <w:gridSpan w:val="4"/>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eastAsia="仿宋_GB2312" w:hAnsiTheme="majorEastAsia"/>
                <w:sz w:val="24"/>
                <w:szCs w:val="24"/>
              </w:rPr>
              <w:t>○</w:t>
            </w:r>
            <w:r>
              <w:rPr>
                <w:rFonts w:hint="eastAsia" w:ascii="仿宋_GB2312" w:hAnsi="宋体" w:eastAsia="仿宋_GB2312" w:cs="宋体"/>
                <w:kern w:val="0"/>
                <w:sz w:val="22"/>
              </w:rPr>
              <w:t>有限开放：仅对学校（机构）组织的学习者开放或付费学习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426" w:type="dxa"/>
            <w:gridSpan w:val="5"/>
            <w:shd w:val="clear" w:color="auto" w:fill="auto"/>
            <w:vAlign w:val="center"/>
          </w:tcPr>
          <w:p>
            <w:pPr>
              <w:widowControl/>
              <w:spacing w:line="360" w:lineRule="exact"/>
              <w:jc w:val="center"/>
              <w:rPr>
                <w:rFonts w:ascii="黑体" w:hAnsi="黑体" w:eastAsia="黑体" w:cs="宋体"/>
                <w:bCs/>
                <w:kern w:val="0"/>
                <w:sz w:val="28"/>
                <w:szCs w:val="28"/>
              </w:rPr>
            </w:pPr>
            <w:r>
              <w:rPr>
                <w:rFonts w:hint="eastAsia" w:ascii="黑体" w:hAnsi="黑体" w:eastAsia="黑体" w:cs="宋体"/>
                <w:bCs/>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开设学期</w:t>
            </w:r>
          </w:p>
        </w:tc>
        <w:tc>
          <w:tcPr>
            <w:tcW w:w="1984" w:type="dxa"/>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起止时间</w:t>
            </w:r>
          </w:p>
        </w:tc>
        <w:tc>
          <w:tcPr>
            <w:tcW w:w="1524" w:type="dxa"/>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选课人数</w:t>
            </w:r>
          </w:p>
        </w:tc>
        <w:tc>
          <w:tcPr>
            <w:tcW w:w="2885" w:type="dxa"/>
            <w:gridSpan w:val="2"/>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p>
        </w:tc>
        <w:tc>
          <w:tcPr>
            <w:tcW w:w="1524" w:type="dxa"/>
            <w:shd w:val="clear" w:color="auto" w:fill="auto"/>
            <w:vAlign w:val="center"/>
          </w:tcPr>
          <w:p>
            <w:pPr>
              <w:widowControl/>
              <w:spacing w:line="360" w:lineRule="exact"/>
              <w:jc w:val="left"/>
              <w:rPr>
                <w:rFonts w:ascii="仿宋_GB2312" w:hAnsi="宋体" w:eastAsia="仿宋_GB2312" w:cs="宋体"/>
                <w:kern w:val="0"/>
                <w:sz w:val="22"/>
              </w:rPr>
            </w:pPr>
          </w:p>
        </w:tc>
        <w:tc>
          <w:tcPr>
            <w:tcW w:w="2885" w:type="dxa"/>
            <w:gridSpan w:val="2"/>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33" w:type="dxa"/>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p>
        </w:tc>
        <w:tc>
          <w:tcPr>
            <w:tcW w:w="1524" w:type="dxa"/>
            <w:shd w:val="clear" w:color="auto" w:fill="auto"/>
            <w:vAlign w:val="center"/>
          </w:tcPr>
          <w:p>
            <w:pPr>
              <w:widowControl/>
              <w:spacing w:line="360" w:lineRule="exact"/>
              <w:jc w:val="left"/>
              <w:rPr>
                <w:rFonts w:ascii="仿宋_GB2312" w:hAnsi="宋体" w:eastAsia="仿宋_GB2312" w:cs="宋体"/>
                <w:kern w:val="0"/>
                <w:sz w:val="22"/>
              </w:rPr>
            </w:pPr>
          </w:p>
        </w:tc>
        <w:tc>
          <w:tcPr>
            <w:tcW w:w="2885" w:type="dxa"/>
            <w:gridSpan w:val="2"/>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33" w:type="dxa"/>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p>
        </w:tc>
        <w:tc>
          <w:tcPr>
            <w:tcW w:w="1524" w:type="dxa"/>
            <w:shd w:val="clear" w:color="auto" w:fill="auto"/>
            <w:vAlign w:val="center"/>
          </w:tcPr>
          <w:p>
            <w:pPr>
              <w:widowControl/>
              <w:spacing w:line="360" w:lineRule="exact"/>
              <w:jc w:val="left"/>
              <w:rPr>
                <w:rFonts w:ascii="仿宋_GB2312" w:hAnsi="宋体" w:eastAsia="仿宋_GB2312" w:cs="宋体"/>
                <w:kern w:val="0"/>
                <w:sz w:val="22"/>
              </w:rPr>
            </w:pPr>
          </w:p>
        </w:tc>
        <w:tc>
          <w:tcPr>
            <w:tcW w:w="2885" w:type="dxa"/>
            <w:gridSpan w:val="2"/>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p>
        </w:tc>
        <w:tc>
          <w:tcPr>
            <w:tcW w:w="1524" w:type="dxa"/>
            <w:shd w:val="clear" w:color="auto" w:fill="auto"/>
            <w:vAlign w:val="center"/>
          </w:tcPr>
          <w:p>
            <w:pPr>
              <w:widowControl/>
              <w:spacing w:line="360" w:lineRule="exact"/>
              <w:jc w:val="left"/>
              <w:rPr>
                <w:rFonts w:ascii="仿宋_GB2312" w:hAnsi="宋体" w:eastAsia="仿宋_GB2312" w:cs="宋体"/>
                <w:kern w:val="0"/>
                <w:sz w:val="22"/>
              </w:rPr>
            </w:pPr>
          </w:p>
        </w:tc>
        <w:tc>
          <w:tcPr>
            <w:tcW w:w="2885" w:type="dxa"/>
            <w:gridSpan w:val="2"/>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426" w:type="dxa"/>
            <w:gridSpan w:val="5"/>
            <w:shd w:val="clear" w:color="auto" w:fill="auto"/>
            <w:vAlign w:val="center"/>
          </w:tcPr>
          <w:p>
            <w:pPr>
              <w:widowControl/>
              <w:spacing w:line="360" w:lineRule="exact"/>
              <w:jc w:val="center"/>
              <w:rPr>
                <w:rFonts w:ascii="仿宋_GB2312" w:hAnsi="黑体" w:eastAsia="仿宋_GB2312" w:cs="宋体"/>
                <w:kern w:val="0"/>
                <w:sz w:val="28"/>
                <w:szCs w:val="28"/>
              </w:rPr>
            </w:pPr>
            <w:r>
              <w:rPr>
                <w:rFonts w:hint="eastAsia" w:ascii="黑体" w:hAnsi="黑体" w:eastAsia="黑体" w:cs="宋体"/>
                <w:bCs/>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4017" w:type="dxa"/>
            <w:gridSpan w:val="2"/>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数据项</w:t>
            </w:r>
          </w:p>
        </w:tc>
        <w:tc>
          <w:tcPr>
            <w:tcW w:w="2232" w:type="dxa"/>
            <w:gridSpan w:val="2"/>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bCs/>
                <w:kern w:val="0"/>
                <w:sz w:val="22"/>
              </w:rPr>
              <w:t>第（ ）学期</w:t>
            </w:r>
          </w:p>
        </w:tc>
        <w:tc>
          <w:tcPr>
            <w:tcW w:w="2177" w:type="dxa"/>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bCs/>
                <w:kern w:val="0"/>
                <w:sz w:val="22"/>
              </w:rPr>
              <w:t>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授课视频</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总数量（个）</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总时长（分钟）</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非视频资源</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数量（个）</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课程公告</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数量（次）</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测验和作业</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总次数（次）</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习题总数（道）</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参与人数（人）</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互动交流情况</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发帖总数（帖）</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教师发帖数（帖）</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参与互动人数（人）</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restart"/>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考核（试）</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次数（次）</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试题总数（题）</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参与人数（人）</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课程通过人数（人）</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restart"/>
            <w:vAlign w:val="center"/>
          </w:tcPr>
          <w:p>
            <w:pPr>
              <w:widowControl/>
              <w:spacing w:line="36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高校SPOC</w:t>
            </w:r>
          </w:p>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bCs/>
                <w:kern w:val="0"/>
                <w:sz w:val="22"/>
              </w:rPr>
              <w:t>使用情况</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使用课程学校总数</w:t>
            </w:r>
          </w:p>
        </w:tc>
        <w:tc>
          <w:tcPr>
            <w:tcW w:w="4409" w:type="dxa"/>
            <w:gridSpan w:val="3"/>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使用课程学校名称</w:t>
            </w:r>
          </w:p>
        </w:tc>
        <w:tc>
          <w:tcPr>
            <w:tcW w:w="4409" w:type="dxa"/>
            <w:gridSpan w:val="3"/>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选课总人数</w:t>
            </w:r>
          </w:p>
        </w:tc>
        <w:tc>
          <w:tcPr>
            <w:tcW w:w="4409" w:type="dxa"/>
            <w:gridSpan w:val="3"/>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8426" w:type="dxa"/>
            <w:gridSpan w:val="5"/>
            <w:vAlign w:val="center"/>
          </w:tcPr>
          <w:p>
            <w:pPr>
              <w:widowControl/>
              <w:spacing w:line="360" w:lineRule="exact"/>
              <w:jc w:val="center"/>
              <w:rPr>
                <w:rFonts w:ascii="仿宋_GB2312" w:hAnsi="黑体" w:eastAsia="仿宋_GB2312"/>
                <w:sz w:val="28"/>
                <w:szCs w:val="28"/>
              </w:rPr>
            </w:pPr>
            <w:r>
              <w:rPr>
                <w:rFonts w:hint="eastAsia" w:ascii="黑体" w:hAnsi="黑体" w:eastAsia="黑体" w:cs="宋体"/>
                <w:bCs/>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4" w:hRule="atLeast"/>
        </w:trPr>
        <w:tc>
          <w:tcPr>
            <w:tcW w:w="8426" w:type="dxa"/>
            <w:gridSpan w:val="5"/>
            <w:vAlign w:val="center"/>
          </w:tcPr>
          <w:p>
            <w:pPr>
              <w:ind w:firstLine="440" w:firstLineChars="200"/>
              <w:rPr>
                <w:rFonts w:ascii="仿宋_GB2312" w:eastAsia="仿宋_GB2312" w:hAnsiTheme="minorEastAsia"/>
                <w:sz w:val="22"/>
              </w:rPr>
            </w:pPr>
            <w:r>
              <w:rPr>
                <w:rFonts w:hint="eastAsia" w:ascii="仿宋_GB2312" w:eastAsia="仿宋_GB2312" w:hAnsiTheme="minorEastAsia"/>
                <w:sz w:val="22"/>
              </w:rPr>
              <w:t>1.本单位已认真填写并检查此表格中的数据，保证内容真实准确；</w:t>
            </w:r>
          </w:p>
          <w:p>
            <w:pPr>
              <w:ind w:firstLine="440" w:firstLineChars="200"/>
              <w:rPr>
                <w:rFonts w:ascii="仿宋_GB2312" w:eastAsia="仿宋_GB2312" w:hAnsiTheme="minorEastAsia"/>
                <w:sz w:val="22"/>
              </w:rPr>
            </w:pPr>
            <w:r>
              <w:rPr>
                <w:rFonts w:hint="eastAsia" w:ascii="仿宋_GB2312" w:eastAsia="仿宋_GB2312" w:hAnsiTheme="minorEastAsia"/>
                <w:sz w:val="22"/>
              </w:rPr>
              <w:t>2.本单位同意按照要求为此次在线开放课程认定工作提供必要的技术支持；</w:t>
            </w:r>
          </w:p>
          <w:p>
            <w:pPr>
              <w:ind w:firstLine="440" w:firstLineChars="200"/>
              <w:rPr>
                <w:rFonts w:ascii="仿宋_GB2312" w:eastAsia="仿宋_GB2312" w:hAnsiTheme="minorEastAsia"/>
                <w:sz w:val="22"/>
              </w:rPr>
            </w:pPr>
            <w:r>
              <w:rPr>
                <w:rFonts w:hint="eastAsia" w:ascii="仿宋_GB2312" w:eastAsia="仿宋_GB2312" w:hAnsiTheme="minorEastAsia"/>
                <w:sz w:val="22"/>
              </w:rPr>
              <w:t>3.如果此课程被认定为“国家精品在线开放课程”，本单位承诺，自认定结果公布开始，平台将该课程面向高校</w:t>
            </w:r>
            <w:r>
              <w:rPr>
                <w:rFonts w:ascii="仿宋_GB2312" w:eastAsia="仿宋_GB2312" w:hAnsiTheme="minorEastAsia"/>
                <w:sz w:val="22"/>
              </w:rPr>
              <w:t>和</w:t>
            </w:r>
            <w:r>
              <w:rPr>
                <w:rFonts w:hint="eastAsia" w:ascii="仿宋_GB2312" w:eastAsia="仿宋_GB2312" w:hAnsiTheme="minorEastAsia"/>
                <w:sz w:val="22"/>
              </w:rPr>
              <w:t>社会学习者开放不少于5年，并按教育部要求提供年度运行数据，接受监督和管理。</w:t>
            </w:r>
          </w:p>
          <w:p>
            <w:pPr>
              <w:ind w:firstLine="440" w:firstLineChars="200"/>
              <w:rPr>
                <w:rFonts w:ascii="仿宋_GB2312" w:eastAsia="仿宋_GB2312" w:cs="宋体" w:hAnsiTheme="minorEastAsia"/>
                <w:kern w:val="0"/>
                <w:sz w:val="22"/>
              </w:rPr>
            </w:pPr>
            <w:r>
              <w:rPr>
                <w:rFonts w:hint="eastAsia" w:ascii="仿宋_GB2312" w:eastAsia="仿宋_GB2312" w:cs="宋体" w:hAnsiTheme="minorEastAsia"/>
                <w:kern w:val="0"/>
                <w:sz w:val="22"/>
              </w:rPr>
              <w:t xml:space="preserve">                               </w:t>
            </w:r>
          </w:p>
          <w:p>
            <w:pPr>
              <w:ind w:firstLine="4840" w:firstLineChars="2200"/>
              <w:rPr>
                <w:rFonts w:ascii="仿宋_GB2312" w:eastAsia="仿宋_GB2312" w:hAnsiTheme="minorEastAsia"/>
                <w:sz w:val="22"/>
              </w:rPr>
            </w:pPr>
            <w:r>
              <w:rPr>
                <w:rFonts w:hint="eastAsia" w:ascii="仿宋_GB2312" w:eastAsia="仿宋_GB2312" w:hAnsiTheme="minorEastAsia"/>
                <w:sz w:val="22"/>
              </w:rPr>
              <w:t>课程平台单位（公章）：</w:t>
            </w:r>
          </w:p>
          <w:p>
            <w:pPr>
              <w:widowControl/>
              <w:spacing w:line="360" w:lineRule="exact"/>
              <w:jc w:val="left"/>
              <w:rPr>
                <w:rFonts w:ascii="仿宋_GB2312" w:eastAsia="仿宋_GB2312" w:cs="宋体" w:hAnsiTheme="minorEastAsia"/>
                <w:kern w:val="0"/>
                <w:sz w:val="22"/>
              </w:rPr>
            </w:pPr>
          </w:p>
          <w:p>
            <w:pPr>
              <w:widowControl/>
              <w:spacing w:line="360" w:lineRule="exact"/>
              <w:jc w:val="left"/>
              <w:rPr>
                <w:rFonts w:ascii="仿宋_GB2312" w:eastAsia="仿宋_GB2312" w:cs="宋体" w:hAnsiTheme="minorEastAsia"/>
                <w:kern w:val="0"/>
                <w:sz w:val="22"/>
              </w:rPr>
            </w:pPr>
          </w:p>
          <w:p>
            <w:pPr>
              <w:widowControl/>
              <w:spacing w:line="360" w:lineRule="exact"/>
              <w:ind w:firstLine="440" w:firstLineChars="200"/>
              <w:jc w:val="left"/>
              <w:rPr>
                <w:rFonts w:ascii="仿宋_GB2312" w:hAnsi="宋体" w:eastAsia="仿宋_GB2312" w:cs="宋体"/>
                <w:kern w:val="0"/>
                <w:sz w:val="24"/>
                <w:szCs w:val="24"/>
              </w:rPr>
            </w:pPr>
            <w:r>
              <w:rPr>
                <w:rFonts w:hint="eastAsia" w:ascii="仿宋_GB2312" w:eastAsia="仿宋_GB2312" w:cs="宋体" w:hAnsiTheme="minorEastAsia"/>
                <w:kern w:val="0"/>
                <w:sz w:val="22"/>
              </w:rPr>
              <w:t>联系人及电话：</w:t>
            </w:r>
          </w:p>
        </w:tc>
      </w:tr>
    </w:tbl>
    <w:p>
      <w:pPr>
        <w:spacing w:line="320" w:lineRule="exact"/>
        <w:ind w:firstLine="420" w:firstLineChars="200"/>
        <w:rPr>
          <w:rFonts w:ascii="仿宋_GB2312" w:hAnsi="Times New Roman" w:eastAsia="仿宋_GB2312" w:cs="Times New Roman"/>
          <w:szCs w:val="24"/>
        </w:rPr>
      </w:pPr>
      <w:r>
        <w:rPr>
          <w:rFonts w:hint="eastAsia" w:ascii="仿宋_GB2312" w:hAnsi="Times New Roman" w:eastAsia="仿宋_GB2312" w:cs="Times New Roman"/>
          <w:szCs w:val="24"/>
        </w:rPr>
        <w:t>填表说明：</w:t>
      </w:r>
    </w:p>
    <w:p>
      <w:pPr>
        <w:spacing w:line="320" w:lineRule="exact"/>
        <w:ind w:left="630" w:leftChars="200" w:hanging="210" w:hangingChars="100"/>
        <w:rPr>
          <w:rFonts w:ascii="仿宋_GB2312" w:hAnsi="Times New Roman" w:eastAsia="仿宋_GB2312" w:cs="Times New Roman"/>
          <w:szCs w:val="24"/>
        </w:rPr>
      </w:pPr>
      <w:r>
        <w:rPr>
          <w:rFonts w:hint="eastAsia" w:ascii="仿宋_GB2312" w:hAnsi="Times New Roman" w:eastAsia="仿宋_GB2312" w:cs="Times New Roman"/>
          <w:szCs w:val="24"/>
        </w:rPr>
        <w:t>1.“单期课程开设周数”指课程一个完整教学周期的运行周数。</w:t>
      </w:r>
    </w:p>
    <w:p>
      <w:pPr>
        <w:spacing w:line="320" w:lineRule="exact"/>
        <w:ind w:left="630" w:leftChars="200" w:hanging="210" w:hangingChars="100"/>
        <w:rPr>
          <w:rFonts w:ascii="仿宋_GB2312" w:hAnsi="Times New Roman" w:eastAsia="仿宋_GB2312" w:cs="Times New Roman"/>
          <w:szCs w:val="24"/>
        </w:rPr>
      </w:pPr>
      <w:r>
        <w:rPr>
          <w:rFonts w:hint="eastAsia" w:ascii="仿宋_GB2312" w:hAnsi="Times New Roman" w:eastAsia="仿宋_GB2312" w:cs="Times New Roman"/>
          <w:szCs w:val="24"/>
        </w:rPr>
        <w:t>2.“课程开设情况”，一门课开设多期，则填写多行记录，学期开始时间和结束时间具体到日，格式如：2016-9-1（年-月-日）。</w:t>
      </w:r>
    </w:p>
    <w:p>
      <w:pPr>
        <w:spacing w:line="320" w:lineRule="exact"/>
        <w:ind w:left="630" w:leftChars="200" w:hanging="210" w:hangingChars="100"/>
        <w:rPr>
          <w:rFonts w:ascii="仿宋_GB2312" w:hAnsi="Times New Roman" w:eastAsia="仿宋_GB2312" w:cs="Times New Roman"/>
          <w:szCs w:val="24"/>
        </w:rPr>
      </w:pPr>
      <w:r>
        <w:rPr>
          <w:rFonts w:hint="eastAsia" w:ascii="仿宋_GB2312" w:hAnsi="Times New Roman" w:eastAsia="仿宋_GB2312" w:cs="Times New Roman"/>
          <w:szCs w:val="24"/>
        </w:rPr>
        <w:t>3.“课程资源与学习数据”，可以任选“课程开设情况”中的两期填写所有数据，“第（ ）学期”括号中填写“开设学期”的数字。若课程参与了前两年认定未通过，必须填写一个2018年8月1日后开设的学期。</w:t>
      </w:r>
    </w:p>
    <w:p>
      <w:pPr>
        <w:spacing w:line="320" w:lineRule="exact"/>
        <w:ind w:left="630" w:leftChars="200" w:hanging="210" w:hangingChars="100"/>
        <w:rPr>
          <w:rFonts w:ascii="仿宋_GB2312" w:hAnsi="Times New Roman" w:eastAsia="仿宋_GB2312" w:cs="Times New Roman"/>
          <w:szCs w:val="24"/>
        </w:rPr>
      </w:pPr>
      <w:r>
        <w:rPr>
          <w:rFonts w:hint="eastAsia" w:ascii="仿宋_GB2312" w:hAnsi="Times New Roman" w:eastAsia="仿宋_GB2312" w:cs="Times New Roman"/>
          <w:szCs w:val="24"/>
        </w:rPr>
        <w:t>4.“高校SPOC使用情况”仅提供课程平台系统里开设SPOC的数据信息。</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77"/>
    <w:rsid w:val="00182191"/>
    <w:rsid w:val="00825177"/>
    <w:rsid w:val="3EEC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6">
    <w:name w:val="标题 1 Char"/>
    <w:basedOn w:val="5"/>
    <w:link w:val="2"/>
    <w:uiPriority w:val="9"/>
    <w:rPr>
      <w:rFonts w:ascii="宋体" w:hAnsi="宋体" w:eastAsia="宋体" w:cs="宋体"/>
      <w:b/>
      <w:bCs/>
      <w:kern w:val="36"/>
      <w:sz w:val="48"/>
      <w:szCs w:val="48"/>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345</Words>
  <Characters>1968</Characters>
  <Lines>16</Lines>
  <Paragraphs>4</Paragraphs>
  <TotalTime>1</TotalTime>
  <ScaleCrop>false</ScaleCrop>
  <LinksUpToDate>false</LinksUpToDate>
  <CharactersWithSpaces>2309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2019-07-02T08:49:00Z</dcterms:created>
  <dc:creator>USER</dc:creator>
  <cp:lastModifiedBy>gyj</cp:lastModifiedBy>
  <dcterms:modified xsi:type="dcterms:W3CDTF">2019-07-04T03:19:39Z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