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9E2" w:rsidRPr="00AF74CB" w:rsidRDefault="008F19E2" w:rsidP="008F19E2">
      <w:pPr>
        <w:rPr>
          <w:rFonts w:ascii="Arial" w:hAnsi="Arial" w:cs="Arial"/>
          <w:b/>
          <w:sz w:val="20"/>
        </w:rPr>
      </w:pPr>
    </w:p>
    <w:p w:rsidR="008F19E2" w:rsidRPr="00AF74CB" w:rsidRDefault="008F19E2" w:rsidP="008F19E2">
      <w:pPr>
        <w:rPr>
          <w:rFonts w:ascii="Arial" w:hAnsi="Arial" w:cs="Arial"/>
          <w:b/>
          <w:sz w:val="20"/>
        </w:rPr>
      </w:pPr>
      <w:r>
        <w:rPr>
          <w:rFonts w:ascii="Arial" w:hAnsi="Arial" w:cs="Arial"/>
          <w:b/>
          <w:noProof/>
          <w:sz w:val="20"/>
          <w:lang w:eastAsia="zh-CN"/>
        </w:rPr>
        <w:drawing>
          <wp:inline distT="0" distB="0" distL="0" distR="0">
            <wp:extent cx="1133475" cy="133350"/>
            <wp:effectExtent l="0" t="0" r="9525" b="0"/>
            <wp:docPr id="1" name="Picture 1" descr="Citad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adel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3475" cy="133350"/>
                    </a:xfrm>
                    <a:prstGeom prst="rect">
                      <a:avLst/>
                    </a:prstGeom>
                    <a:noFill/>
                    <a:ln>
                      <a:noFill/>
                    </a:ln>
                  </pic:spPr>
                </pic:pic>
              </a:graphicData>
            </a:graphic>
          </wp:inline>
        </w:drawing>
      </w:r>
    </w:p>
    <w:p w:rsidR="008F19E2" w:rsidRDefault="008F19E2" w:rsidP="008F19E2">
      <w:pPr>
        <w:rPr>
          <w:rFonts w:ascii="Arial" w:hAnsi="Arial" w:cs="Arial"/>
          <w:b/>
          <w:sz w:val="20"/>
        </w:rPr>
      </w:pPr>
    </w:p>
    <w:p w:rsidR="008F19E2" w:rsidRDefault="008F19E2" w:rsidP="008F19E2">
      <w:pPr>
        <w:rPr>
          <w:rFonts w:ascii="Arial" w:hAnsi="Arial" w:cs="Arial"/>
          <w:b/>
          <w:sz w:val="20"/>
        </w:rPr>
      </w:pPr>
      <w:r w:rsidRPr="00AF74CB">
        <w:rPr>
          <w:rFonts w:ascii="Arial" w:hAnsi="Arial" w:cs="Arial"/>
          <w:b/>
          <w:sz w:val="20"/>
        </w:rPr>
        <w:t>OPPORTUNITY:</w:t>
      </w:r>
      <w:r w:rsidRPr="00AF74CB">
        <w:rPr>
          <w:rFonts w:ascii="Arial" w:hAnsi="Arial" w:cs="Arial"/>
          <w:b/>
          <w:sz w:val="20"/>
        </w:rPr>
        <w:tab/>
        <w:t xml:space="preserve">QUANTITATIVE </w:t>
      </w:r>
      <w:r>
        <w:rPr>
          <w:rFonts w:ascii="Arial" w:hAnsi="Arial" w:cs="Arial"/>
          <w:b/>
          <w:sz w:val="20"/>
        </w:rPr>
        <w:t xml:space="preserve">RESEARCHERS AND TECHNOLOGY </w:t>
      </w:r>
      <w:r w:rsidRPr="00AF74CB">
        <w:rPr>
          <w:rFonts w:ascii="Arial" w:hAnsi="Arial" w:cs="Arial"/>
          <w:b/>
          <w:sz w:val="20"/>
        </w:rPr>
        <w:t>PROFESSIONALS</w:t>
      </w:r>
      <w:r>
        <w:rPr>
          <w:rFonts w:ascii="Arial" w:hAnsi="Arial" w:cs="Arial"/>
          <w:b/>
          <w:sz w:val="20"/>
        </w:rPr>
        <w:t xml:space="preserve"> </w:t>
      </w:r>
    </w:p>
    <w:p w:rsidR="008F19E2" w:rsidRPr="00AF74CB" w:rsidRDefault="008F19E2" w:rsidP="008F19E2">
      <w:pPr>
        <w:rPr>
          <w:rFonts w:ascii="Arial" w:hAnsi="Arial" w:cs="Arial"/>
          <w:b/>
          <w:sz w:val="20"/>
        </w:rPr>
      </w:pPr>
      <w:r>
        <w:rPr>
          <w:rFonts w:ascii="Arial" w:hAnsi="Arial" w:cs="Arial"/>
          <w:b/>
          <w:sz w:val="20"/>
        </w:rPr>
        <w:t>Location:</w:t>
      </w:r>
      <w:r>
        <w:rPr>
          <w:rFonts w:ascii="Arial" w:hAnsi="Arial" w:cs="Arial"/>
          <w:b/>
          <w:sz w:val="20"/>
        </w:rPr>
        <w:tab/>
      </w:r>
      <w:r>
        <w:rPr>
          <w:rFonts w:ascii="Arial" w:hAnsi="Arial" w:cs="Arial"/>
          <w:b/>
          <w:sz w:val="20"/>
        </w:rPr>
        <w:tab/>
        <w:t>Hong Kong</w:t>
      </w:r>
    </w:p>
    <w:p w:rsidR="008F19E2" w:rsidRPr="00AF74CB" w:rsidRDefault="008F19E2" w:rsidP="008F19E2">
      <w:pPr>
        <w:pBdr>
          <w:bottom w:val="single" w:sz="12" w:space="1" w:color="auto"/>
        </w:pBdr>
        <w:rPr>
          <w:rFonts w:ascii="Arial" w:hAnsi="Arial" w:cs="Arial"/>
          <w:sz w:val="20"/>
        </w:rPr>
      </w:pPr>
    </w:p>
    <w:p w:rsidR="008F19E2" w:rsidRDefault="008F19E2" w:rsidP="008F19E2">
      <w:pPr>
        <w:rPr>
          <w:rFonts w:ascii="Arial" w:hAnsi="Arial" w:cs="Arial"/>
          <w:sz w:val="20"/>
        </w:rPr>
      </w:pPr>
    </w:p>
    <w:p w:rsidR="008F19E2" w:rsidRPr="000D5981" w:rsidRDefault="008F19E2" w:rsidP="008F19E2">
      <w:pPr>
        <w:rPr>
          <w:rFonts w:ascii="Arial" w:hAnsi="Arial" w:cs="Arial"/>
          <w:sz w:val="20"/>
        </w:rPr>
      </w:pPr>
      <w:r w:rsidRPr="000D5981">
        <w:rPr>
          <w:rFonts w:ascii="Arial" w:hAnsi="Arial" w:cs="Arial"/>
          <w:sz w:val="20"/>
        </w:rPr>
        <w:t xml:space="preserve">Our vision at Citadel is to bring together a team of </w:t>
      </w:r>
      <w:r w:rsidRPr="000D5981">
        <w:rPr>
          <w:rFonts w:ascii="Arial" w:hAnsi="Arial" w:cs="Arial"/>
          <w:b/>
          <w:sz w:val="20"/>
        </w:rPr>
        <w:t>exceptional</w:t>
      </w:r>
      <w:r w:rsidRPr="000D5981">
        <w:rPr>
          <w:rFonts w:ascii="Arial" w:hAnsi="Arial" w:cs="Arial"/>
          <w:sz w:val="20"/>
        </w:rPr>
        <w:t xml:space="preserve"> people and </w:t>
      </w:r>
      <w:r w:rsidRPr="000D5981">
        <w:rPr>
          <w:rFonts w:ascii="Arial" w:hAnsi="Arial" w:cs="Arial"/>
          <w:b/>
          <w:sz w:val="20"/>
        </w:rPr>
        <w:t>empower</w:t>
      </w:r>
      <w:r w:rsidRPr="000D5981">
        <w:rPr>
          <w:rFonts w:ascii="Arial" w:hAnsi="Arial" w:cs="Arial"/>
          <w:sz w:val="20"/>
        </w:rPr>
        <w:t xml:space="preserve"> them – with unparalleled </w:t>
      </w:r>
      <w:r w:rsidRPr="000D5981">
        <w:rPr>
          <w:rFonts w:ascii="Arial" w:hAnsi="Arial" w:cs="Arial"/>
          <w:b/>
          <w:sz w:val="20"/>
        </w:rPr>
        <w:t>analytics</w:t>
      </w:r>
      <w:r w:rsidRPr="000D5981">
        <w:rPr>
          <w:rFonts w:ascii="Arial" w:hAnsi="Arial" w:cs="Arial"/>
          <w:sz w:val="20"/>
        </w:rPr>
        <w:t xml:space="preserve"> and </w:t>
      </w:r>
      <w:r w:rsidRPr="000D5981">
        <w:rPr>
          <w:rFonts w:ascii="Arial" w:hAnsi="Arial" w:cs="Arial"/>
          <w:b/>
          <w:sz w:val="20"/>
        </w:rPr>
        <w:t>technology</w:t>
      </w:r>
      <w:r w:rsidRPr="000D5981">
        <w:rPr>
          <w:rFonts w:ascii="Arial" w:hAnsi="Arial" w:cs="Arial"/>
          <w:sz w:val="20"/>
        </w:rPr>
        <w:t xml:space="preserve"> – to identify and capitalize </w:t>
      </w:r>
      <w:r>
        <w:rPr>
          <w:rFonts w:ascii="Arial" w:hAnsi="Arial" w:cs="Arial"/>
          <w:sz w:val="20"/>
        </w:rPr>
        <w:t>on investment opportunities which</w:t>
      </w:r>
      <w:r w:rsidRPr="000D5981">
        <w:rPr>
          <w:rFonts w:ascii="Arial" w:hAnsi="Arial" w:cs="Arial"/>
          <w:sz w:val="20"/>
        </w:rPr>
        <w:t xml:space="preserve"> others cannot see.</w:t>
      </w:r>
    </w:p>
    <w:p w:rsidR="008F19E2" w:rsidRPr="00AF74CB" w:rsidRDefault="008F19E2" w:rsidP="008F19E2">
      <w:pPr>
        <w:jc w:val="both"/>
        <w:rPr>
          <w:rFonts w:ascii="Arial" w:hAnsi="Arial" w:cs="Arial"/>
          <w:b/>
          <w:bCs/>
          <w:sz w:val="20"/>
        </w:rPr>
      </w:pPr>
    </w:p>
    <w:p w:rsidR="008F19E2" w:rsidRPr="00AF74CB" w:rsidRDefault="008F19E2" w:rsidP="008F19E2">
      <w:pPr>
        <w:jc w:val="both"/>
        <w:rPr>
          <w:rFonts w:ascii="Arial" w:hAnsi="Arial" w:cs="Arial"/>
          <w:bCs/>
          <w:sz w:val="20"/>
        </w:rPr>
      </w:pPr>
      <w:r w:rsidRPr="00AF74CB">
        <w:rPr>
          <w:rFonts w:ascii="Arial" w:hAnsi="Arial" w:cs="Arial"/>
          <w:bCs/>
          <w:sz w:val="20"/>
        </w:rPr>
        <w:t>Citadel</w:t>
      </w:r>
      <w:r>
        <w:rPr>
          <w:rFonts w:ascii="Arial" w:hAnsi="Arial" w:cs="Arial"/>
          <w:bCs/>
          <w:sz w:val="20"/>
        </w:rPr>
        <w:t xml:space="preserve"> </w:t>
      </w:r>
      <w:r w:rsidRPr="00AF74CB">
        <w:rPr>
          <w:rFonts w:ascii="Arial" w:hAnsi="Arial" w:cs="Arial"/>
          <w:bCs/>
          <w:sz w:val="20"/>
        </w:rPr>
        <w:t xml:space="preserve">seeks </w:t>
      </w:r>
      <w:r>
        <w:rPr>
          <w:rFonts w:ascii="Arial" w:hAnsi="Arial" w:cs="Arial"/>
          <w:bCs/>
          <w:sz w:val="20"/>
        </w:rPr>
        <w:t>the very best</w:t>
      </w:r>
      <w:r w:rsidRPr="00AF74CB">
        <w:rPr>
          <w:rFonts w:ascii="Arial" w:hAnsi="Arial" w:cs="Arial"/>
          <w:bCs/>
          <w:sz w:val="20"/>
        </w:rPr>
        <w:t xml:space="preserve"> students</w:t>
      </w:r>
      <w:r>
        <w:rPr>
          <w:rFonts w:ascii="Arial" w:hAnsi="Arial" w:cs="Arial"/>
          <w:bCs/>
          <w:sz w:val="20"/>
        </w:rPr>
        <w:t xml:space="preserve"> (BS, MS and PhD level)</w:t>
      </w:r>
      <w:r w:rsidRPr="00AF74CB">
        <w:rPr>
          <w:rFonts w:ascii="Arial" w:hAnsi="Arial" w:cs="Arial"/>
          <w:bCs/>
          <w:sz w:val="20"/>
        </w:rPr>
        <w:t xml:space="preserve"> who are entrepreneurial, </w:t>
      </w:r>
      <w:r w:rsidRPr="00AF74CB">
        <w:rPr>
          <w:rFonts w:ascii="Arial" w:hAnsi="Arial" w:cs="Arial"/>
          <w:sz w:val="20"/>
        </w:rPr>
        <w:t>self-starters and enjoys being in a fast-paced, dynamic and demanding environment to</w:t>
      </w:r>
      <w:r w:rsidRPr="00AF74CB">
        <w:rPr>
          <w:rFonts w:ascii="Arial" w:hAnsi="Arial" w:cs="Arial"/>
          <w:bCs/>
          <w:sz w:val="20"/>
        </w:rPr>
        <w:t xml:space="preserve"> help continue building and growing one of the world’s leading global financial institutions</w:t>
      </w:r>
      <w:r>
        <w:rPr>
          <w:rFonts w:ascii="Arial" w:hAnsi="Arial" w:cs="Arial"/>
          <w:bCs/>
          <w:sz w:val="20"/>
        </w:rPr>
        <w:t xml:space="preserve">. </w:t>
      </w:r>
      <w:r w:rsidRPr="00AF74CB">
        <w:rPr>
          <w:rFonts w:ascii="Arial" w:hAnsi="Arial" w:cs="Arial"/>
          <w:bCs/>
          <w:sz w:val="20"/>
        </w:rPr>
        <w:t xml:space="preserve">Citadel pursues path-breaking work and handsomely rewards excellence. Opportunities are available in a variety of teams </w:t>
      </w:r>
      <w:r>
        <w:rPr>
          <w:rFonts w:ascii="Arial" w:hAnsi="Arial" w:cs="Arial"/>
          <w:bCs/>
          <w:sz w:val="20"/>
        </w:rPr>
        <w:t xml:space="preserve">in our Quantitative Trading Strategies Group. </w:t>
      </w:r>
      <w:r w:rsidRPr="003D0DDC">
        <w:rPr>
          <w:rFonts w:ascii="Arial" w:hAnsi="Arial" w:cs="Arial"/>
          <w:bCs/>
          <w:sz w:val="20"/>
        </w:rPr>
        <w:t>This group is responsible for applying the latest techniques from computer science, physics, probability &amp; statistics and applied mathematics to develop trading strategies including Market Making, Statistical Arbitrage and Long Term Strategies on all liquid asset classes.</w:t>
      </w:r>
      <w:r>
        <w:rPr>
          <w:rFonts w:ascii="Arial" w:hAnsi="Arial" w:cs="Arial"/>
          <w:bCs/>
          <w:sz w:val="20"/>
        </w:rPr>
        <w:t xml:space="preserve"> </w:t>
      </w:r>
      <w:r w:rsidRPr="00AF74CB">
        <w:rPr>
          <w:rFonts w:ascii="Arial" w:hAnsi="Arial" w:cs="Arial"/>
          <w:bCs/>
          <w:sz w:val="20"/>
        </w:rPr>
        <w:t>For the right individual, this opportunity represents an exciting career path in investments research.</w:t>
      </w:r>
    </w:p>
    <w:p w:rsidR="008F19E2" w:rsidRPr="00AF74CB" w:rsidRDefault="008F19E2" w:rsidP="008F19E2">
      <w:pPr>
        <w:jc w:val="both"/>
        <w:rPr>
          <w:rFonts w:ascii="Arial" w:hAnsi="Arial" w:cs="Arial"/>
          <w:b/>
          <w:bCs/>
          <w:sz w:val="20"/>
        </w:rPr>
      </w:pPr>
    </w:p>
    <w:p w:rsidR="008F19E2" w:rsidRPr="00AF74CB" w:rsidRDefault="008F19E2" w:rsidP="008F19E2">
      <w:pPr>
        <w:rPr>
          <w:rFonts w:ascii="Arial" w:hAnsi="Arial" w:cs="Arial"/>
          <w:sz w:val="20"/>
        </w:rPr>
      </w:pPr>
      <w:r w:rsidRPr="00AF74CB">
        <w:rPr>
          <w:rFonts w:ascii="Arial" w:hAnsi="Arial" w:cs="Arial"/>
          <w:b/>
          <w:sz w:val="20"/>
        </w:rPr>
        <w:t>Duties and Responsibilities</w:t>
      </w:r>
    </w:p>
    <w:p w:rsidR="008F19E2" w:rsidRPr="00AF74CB" w:rsidRDefault="008F19E2" w:rsidP="008F19E2">
      <w:pPr>
        <w:numPr>
          <w:ilvl w:val="0"/>
          <w:numId w:val="1"/>
        </w:numPr>
        <w:ind w:right="720"/>
        <w:rPr>
          <w:rFonts w:ascii="Arial" w:hAnsi="Arial" w:cs="Arial"/>
          <w:sz w:val="20"/>
        </w:rPr>
      </w:pPr>
      <w:r w:rsidRPr="00AF74CB">
        <w:rPr>
          <w:rFonts w:ascii="Arial" w:hAnsi="Arial" w:cs="Arial"/>
          <w:sz w:val="20"/>
        </w:rPr>
        <w:t>Develop core algorithms and models leading directly to trading decisions</w:t>
      </w:r>
    </w:p>
    <w:p w:rsidR="008F19E2" w:rsidRPr="00AF74CB" w:rsidRDefault="008F19E2" w:rsidP="008F19E2">
      <w:pPr>
        <w:numPr>
          <w:ilvl w:val="0"/>
          <w:numId w:val="1"/>
        </w:numPr>
        <w:ind w:right="720"/>
        <w:rPr>
          <w:rFonts w:ascii="Arial" w:hAnsi="Arial" w:cs="Arial"/>
          <w:sz w:val="20"/>
        </w:rPr>
      </w:pPr>
      <w:r w:rsidRPr="00AF74CB">
        <w:rPr>
          <w:rFonts w:ascii="Arial" w:hAnsi="Arial" w:cs="Arial"/>
          <w:sz w:val="20"/>
        </w:rPr>
        <w:t>Conduct research and statistical analyses about securities and commodities</w:t>
      </w:r>
    </w:p>
    <w:p w:rsidR="008F19E2" w:rsidRDefault="008F19E2" w:rsidP="008F19E2">
      <w:pPr>
        <w:numPr>
          <w:ilvl w:val="0"/>
          <w:numId w:val="1"/>
        </w:numPr>
        <w:ind w:right="720"/>
        <w:rPr>
          <w:rFonts w:ascii="Arial" w:hAnsi="Arial" w:cs="Arial"/>
          <w:sz w:val="20"/>
        </w:rPr>
      </w:pPr>
      <w:r w:rsidRPr="00AF74CB">
        <w:rPr>
          <w:rFonts w:ascii="Arial" w:hAnsi="Arial" w:cs="Arial"/>
          <w:sz w:val="20"/>
        </w:rPr>
        <w:t>Conceptualize valuation strategies, develop and continuously improve upon mathematical models, and help translate algorithms into code</w:t>
      </w:r>
    </w:p>
    <w:p w:rsidR="008F19E2" w:rsidRPr="00AF74CB" w:rsidRDefault="008F19E2" w:rsidP="008F19E2">
      <w:pPr>
        <w:numPr>
          <w:ilvl w:val="0"/>
          <w:numId w:val="1"/>
        </w:numPr>
        <w:ind w:right="720"/>
        <w:rPr>
          <w:rFonts w:ascii="Arial" w:hAnsi="Arial" w:cs="Arial"/>
          <w:sz w:val="20"/>
        </w:rPr>
      </w:pPr>
      <w:r w:rsidRPr="00B73501">
        <w:rPr>
          <w:rFonts w:ascii="Arial" w:hAnsi="Arial" w:cs="Arial"/>
          <w:sz w:val="20"/>
        </w:rPr>
        <w:t>Back test and implement trading models and signals in live trading environment</w:t>
      </w:r>
    </w:p>
    <w:p w:rsidR="008F19E2" w:rsidRPr="00241B8A" w:rsidRDefault="008F19E2" w:rsidP="008F19E2">
      <w:pPr>
        <w:numPr>
          <w:ilvl w:val="0"/>
          <w:numId w:val="1"/>
        </w:numPr>
        <w:ind w:right="720"/>
        <w:rPr>
          <w:rFonts w:ascii="Arial" w:hAnsi="Arial" w:cs="Arial"/>
          <w:b/>
          <w:sz w:val="20"/>
        </w:rPr>
      </w:pPr>
      <w:r w:rsidRPr="00AF74CB">
        <w:rPr>
          <w:rFonts w:ascii="Arial" w:hAnsi="Arial" w:cs="Arial"/>
          <w:sz w:val="20"/>
        </w:rPr>
        <w:t xml:space="preserve">Evaluate vendors of financial information; evaluate and work with new data sources and analysis packages in developing investment strategies </w:t>
      </w:r>
    </w:p>
    <w:p w:rsidR="008F19E2" w:rsidRPr="00AF74CB" w:rsidRDefault="008F19E2" w:rsidP="008F19E2">
      <w:pPr>
        <w:ind w:left="360" w:right="720"/>
        <w:rPr>
          <w:rFonts w:ascii="Arial" w:hAnsi="Arial" w:cs="Arial"/>
          <w:b/>
          <w:sz w:val="20"/>
        </w:rPr>
      </w:pPr>
    </w:p>
    <w:p w:rsidR="008F19E2" w:rsidRPr="00AF74CB" w:rsidRDefault="008F19E2" w:rsidP="008F19E2">
      <w:pPr>
        <w:rPr>
          <w:rFonts w:ascii="Arial" w:hAnsi="Arial" w:cs="Arial"/>
          <w:b/>
          <w:sz w:val="20"/>
        </w:rPr>
      </w:pPr>
      <w:r w:rsidRPr="00AF74CB">
        <w:rPr>
          <w:rFonts w:ascii="Arial" w:hAnsi="Arial" w:cs="Arial"/>
          <w:b/>
          <w:sz w:val="20"/>
        </w:rPr>
        <w:t>Qualifications</w:t>
      </w:r>
    </w:p>
    <w:p w:rsidR="008F19E2" w:rsidRPr="00241B8A" w:rsidRDefault="008F19E2" w:rsidP="008F19E2">
      <w:pPr>
        <w:pStyle w:val="NoSpacing"/>
        <w:numPr>
          <w:ilvl w:val="0"/>
          <w:numId w:val="2"/>
        </w:numPr>
        <w:rPr>
          <w:rFonts w:ascii="Arial" w:hAnsi="Arial" w:cs="Arial"/>
          <w:sz w:val="20"/>
        </w:rPr>
      </w:pPr>
      <w:r w:rsidRPr="00241B8A">
        <w:rPr>
          <w:rFonts w:ascii="Arial" w:hAnsi="Arial" w:cs="Arial"/>
          <w:sz w:val="20"/>
        </w:rPr>
        <w:t xml:space="preserve">Advanced training from leading academic institutions in Computer Science (including Machine Learning, AI or related fields), Engineering, Mathematics, Statistics, Economics /Finance or related field </w:t>
      </w:r>
    </w:p>
    <w:p w:rsidR="008F19E2" w:rsidRPr="00241B8A" w:rsidRDefault="008F19E2" w:rsidP="008F19E2">
      <w:pPr>
        <w:pStyle w:val="NoSpacing"/>
        <w:numPr>
          <w:ilvl w:val="0"/>
          <w:numId w:val="2"/>
        </w:numPr>
        <w:rPr>
          <w:rFonts w:ascii="Arial" w:hAnsi="Arial" w:cs="Arial"/>
          <w:sz w:val="20"/>
        </w:rPr>
      </w:pPr>
      <w:r w:rsidRPr="00241B8A">
        <w:rPr>
          <w:rFonts w:ascii="Arial" w:hAnsi="Arial" w:cs="Arial"/>
          <w:sz w:val="20"/>
        </w:rPr>
        <w:t xml:space="preserve">Strong Statistical analysis (time series analysis, ANOVA, experiment design, </w:t>
      </w:r>
      <w:proofErr w:type="spellStart"/>
      <w:r w:rsidRPr="00241B8A">
        <w:rPr>
          <w:rFonts w:ascii="Arial" w:hAnsi="Arial" w:cs="Arial"/>
          <w:sz w:val="20"/>
        </w:rPr>
        <w:t>etc</w:t>
      </w:r>
      <w:proofErr w:type="spellEnd"/>
      <w:r w:rsidRPr="00241B8A">
        <w:rPr>
          <w:rFonts w:ascii="Arial" w:hAnsi="Arial" w:cs="Arial"/>
          <w:sz w:val="20"/>
        </w:rPr>
        <w:t xml:space="preserve">); Knowledge of probability theory (Bayesian theory, Markov chain, stochastic processes, </w:t>
      </w:r>
      <w:proofErr w:type="spellStart"/>
      <w:r w:rsidRPr="00241B8A">
        <w:rPr>
          <w:rFonts w:ascii="Arial" w:hAnsi="Arial" w:cs="Arial"/>
          <w:sz w:val="20"/>
        </w:rPr>
        <w:t>etc</w:t>
      </w:r>
      <w:proofErr w:type="spellEnd"/>
      <w:r w:rsidRPr="00241B8A">
        <w:rPr>
          <w:rFonts w:ascii="Arial" w:hAnsi="Arial" w:cs="Arial"/>
          <w:sz w:val="20"/>
        </w:rPr>
        <w:t xml:space="preserve">); Experience applying advanced mathematical &amp; statistical techniques to complex data intensive problems </w:t>
      </w:r>
    </w:p>
    <w:p w:rsidR="008F19E2" w:rsidRPr="007E3B0C" w:rsidRDefault="008F19E2" w:rsidP="008F19E2">
      <w:pPr>
        <w:pStyle w:val="Default"/>
        <w:numPr>
          <w:ilvl w:val="0"/>
          <w:numId w:val="2"/>
        </w:numPr>
      </w:pPr>
      <w:r>
        <w:rPr>
          <w:bCs/>
          <w:sz w:val="20"/>
        </w:rPr>
        <w:t xml:space="preserve">Good programming skills (e.g. C/C++) </w:t>
      </w:r>
      <w:r w:rsidRPr="00241B8A">
        <w:rPr>
          <w:bCs/>
          <w:sz w:val="20"/>
        </w:rPr>
        <w:t xml:space="preserve">with experience with one or more statistical packages (e.g. </w:t>
      </w:r>
      <w:r>
        <w:rPr>
          <w:bCs/>
          <w:sz w:val="20"/>
        </w:rPr>
        <w:t>R/</w:t>
      </w:r>
      <w:proofErr w:type="spellStart"/>
      <w:r w:rsidRPr="00241B8A">
        <w:rPr>
          <w:bCs/>
          <w:sz w:val="20"/>
        </w:rPr>
        <w:t>Matlab</w:t>
      </w:r>
      <w:proofErr w:type="spellEnd"/>
      <w:r w:rsidRPr="00241B8A">
        <w:rPr>
          <w:bCs/>
          <w:sz w:val="20"/>
        </w:rPr>
        <w:t xml:space="preserve">) and exposure to one or more scripting languages (e.g. </w:t>
      </w:r>
      <w:r>
        <w:rPr>
          <w:bCs/>
          <w:sz w:val="20"/>
        </w:rPr>
        <w:t>Python</w:t>
      </w:r>
      <w:r w:rsidRPr="00241B8A">
        <w:rPr>
          <w:bCs/>
          <w:sz w:val="20"/>
        </w:rPr>
        <w:t>)</w:t>
      </w:r>
      <w:r>
        <w:rPr>
          <w:bCs/>
          <w:sz w:val="20"/>
        </w:rPr>
        <w:t xml:space="preserve">; </w:t>
      </w:r>
      <w:r>
        <w:t xml:space="preserve"> </w:t>
      </w:r>
      <w:r>
        <w:rPr>
          <w:sz w:val="20"/>
          <w:szCs w:val="20"/>
        </w:rPr>
        <w:t xml:space="preserve">Experience with Linux environment and network programming is a plus </w:t>
      </w:r>
    </w:p>
    <w:p w:rsidR="008F19E2" w:rsidRPr="00241B8A" w:rsidRDefault="008F19E2" w:rsidP="008F19E2">
      <w:pPr>
        <w:pStyle w:val="NoSpacing"/>
        <w:numPr>
          <w:ilvl w:val="0"/>
          <w:numId w:val="2"/>
        </w:numPr>
        <w:rPr>
          <w:rFonts w:ascii="Arial" w:hAnsi="Arial" w:cs="Arial"/>
          <w:bCs/>
          <w:sz w:val="20"/>
        </w:rPr>
      </w:pPr>
      <w:r w:rsidRPr="00241B8A">
        <w:rPr>
          <w:rFonts w:ascii="Arial" w:hAnsi="Arial" w:cs="Arial"/>
          <w:bCs/>
          <w:sz w:val="20"/>
        </w:rPr>
        <w:t>Demonstrated interest in or knowledge of investments</w:t>
      </w:r>
      <w:r>
        <w:rPr>
          <w:rFonts w:ascii="Arial" w:hAnsi="Arial" w:cs="Arial"/>
          <w:bCs/>
          <w:sz w:val="20"/>
        </w:rPr>
        <w:t xml:space="preserve"> including equities, fixed income, </w:t>
      </w:r>
      <w:r w:rsidRPr="00241B8A">
        <w:rPr>
          <w:rFonts w:ascii="Arial" w:hAnsi="Arial" w:cs="Arial"/>
          <w:bCs/>
          <w:sz w:val="20"/>
        </w:rPr>
        <w:t xml:space="preserve">derivatives, asset pricing, empirical anomalies and market micro-structure; </w:t>
      </w:r>
      <w:r w:rsidRPr="00241B8A">
        <w:rPr>
          <w:rFonts w:ascii="Arial" w:hAnsi="Arial" w:cs="Arial"/>
          <w:sz w:val="20"/>
        </w:rPr>
        <w:t>comfortable with analysis of large datasets</w:t>
      </w:r>
    </w:p>
    <w:p w:rsidR="008F19E2" w:rsidRPr="00241B8A" w:rsidRDefault="008F19E2" w:rsidP="008F19E2">
      <w:pPr>
        <w:pStyle w:val="NoSpacing"/>
        <w:numPr>
          <w:ilvl w:val="0"/>
          <w:numId w:val="2"/>
        </w:numPr>
        <w:rPr>
          <w:rFonts w:ascii="Arial" w:hAnsi="Arial" w:cs="Arial"/>
          <w:b/>
          <w:sz w:val="20"/>
        </w:rPr>
      </w:pPr>
      <w:r w:rsidRPr="00241B8A">
        <w:rPr>
          <w:rFonts w:ascii="Arial" w:hAnsi="Arial" w:cs="Arial"/>
          <w:sz w:val="20"/>
        </w:rPr>
        <w:t>Comfortable in a complex, fast-paced and highly technical environment</w:t>
      </w:r>
    </w:p>
    <w:p w:rsidR="008F19E2" w:rsidRPr="00AF74CB" w:rsidRDefault="008F19E2" w:rsidP="008F19E2">
      <w:pPr>
        <w:pBdr>
          <w:bottom w:val="single" w:sz="12" w:space="1" w:color="auto"/>
        </w:pBdr>
        <w:rPr>
          <w:rFonts w:ascii="Arial" w:hAnsi="Arial" w:cs="Arial"/>
          <w:sz w:val="20"/>
        </w:rPr>
      </w:pPr>
    </w:p>
    <w:p w:rsidR="008F19E2" w:rsidRPr="005A3F85" w:rsidRDefault="008F19E2" w:rsidP="008F19E2">
      <w:pPr>
        <w:jc w:val="center"/>
        <w:rPr>
          <w:rFonts w:ascii="Arial" w:hAnsi="Arial" w:cs="Arial"/>
          <w:b/>
          <w:sz w:val="20"/>
        </w:rPr>
      </w:pPr>
    </w:p>
    <w:p w:rsidR="008F19E2" w:rsidRPr="005A3F85" w:rsidRDefault="008F19E2" w:rsidP="008F19E2">
      <w:pPr>
        <w:rPr>
          <w:rFonts w:ascii="Arial" w:hAnsi="Arial" w:cs="Arial"/>
          <w:sz w:val="20"/>
        </w:rPr>
      </w:pPr>
      <w:r w:rsidRPr="005A3F85">
        <w:rPr>
          <w:rFonts w:ascii="Arial" w:hAnsi="Arial" w:cs="Arial"/>
          <w:sz w:val="20"/>
        </w:rPr>
        <w:t xml:space="preserve">Since its founding over two decades ago, Citadel has grown into a global financial institution.  The firm’s culture of identifying and seizing opportunities can be traced back to CEO and firm founder, Kenneth Griffin’s passion for the markets.  While a student at Harvard, Griffin developed his first convertible bond arbitrage model and traded from his dorm room.  Today, Citadel is a leading global financial institution with a diverse business platform that is built on a foundation of world-class talent, technology and infrastructure.  Citadel operates in the world’s major financial centers including Chicago, New York, London, Hong Kong, San Francisco, Boston, Toronto, Greenwich, and Dallas. For more information, please visit </w:t>
      </w:r>
      <w:hyperlink r:id="rId7" w:history="1">
        <w:r w:rsidRPr="005A3F85">
          <w:rPr>
            <w:rStyle w:val="Hyperlink"/>
            <w:rFonts w:ascii="Arial" w:hAnsi="Arial" w:cs="Arial"/>
            <w:sz w:val="20"/>
          </w:rPr>
          <w:t>www.citadel.com</w:t>
        </w:r>
      </w:hyperlink>
    </w:p>
    <w:p w:rsidR="008F19E2" w:rsidRPr="00AF74CB" w:rsidRDefault="008F19E2" w:rsidP="008F19E2">
      <w:pPr>
        <w:pBdr>
          <w:bottom w:val="single" w:sz="12" w:space="1" w:color="auto"/>
        </w:pBdr>
        <w:rPr>
          <w:rFonts w:ascii="Arial" w:hAnsi="Arial" w:cs="Arial"/>
          <w:b/>
          <w:sz w:val="20"/>
        </w:rPr>
      </w:pPr>
    </w:p>
    <w:p w:rsidR="008F19E2" w:rsidRDefault="008F19E2" w:rsidP="008F19E2">
      <w:pPr>
        <w:spacing w:line="276" w:lineRule="auto"/>
        <w:jc w:val="center"/>
        <w:rPr>
          <w:rFonts w:ascii="Arial" w:hAnsi="Arial" w:cs="Arial"/>
          <w:b/>
          <w:sz w:val="20"/>
        </w:rPr>
      </w:pPr>
    </w:p>
    <w:p w:rsidR="008F19E2" w:rsidRPr="006A4E00" w:rsidRDefault="008F19E2" w:rsidP="008F19E2">
      <w:pPr>
        <w:spacing w:line="276" w:lineRule="auto"/>
        <w:jc w:val="center"/>
        <w:rPr>
          <w:rFonts w:ascii="Arial" w:hAnsi="Arial" w:cs="Arial"/>
          <w:b/>
          <w:sz w:val="20"/>
        </w:rPr>
      </w:pPr>
      <w:r w:rsidRPr="00AF74CB">
        <w:rPr>
          <w:rFonts w:ascii="Arial" w:hAnsi="Arial" w:cs="Arial"/>
          <w:b/>
          <w:sz w:val="20"/>
        </w:rPr>
        <w:t>Application Process</w:t>
      </w:r>
    </w:p>
    <w:p w:rsidR="008F19E2" w:rsidRPr="00AF74CB" w:rsidRDefault="008F19E2" w:rsidP="008F19E2">
      <w:pPr>
        <w:spacing w:line="276" w:lineRule="auto"/>
        <w:jc w:val="center"/>
        <w:rPr>
          <w:rFonts w:ascii="Arial" w:hAnsi="Arial" w:cs="Arial"/>
          <w:sz w:val="20"/>
        </w:rPr>
      </w:pPr>
      <w:r w:rsidRPr="00AF74CB">
        <w:rPr>
          <w:rFonts w:ascii="Arial" w:hAnsi="Arial" w:cs="Arial"/>
          <w:sz w:val="20"/>
        </w:rPr>
        <w:t>Please submit your Resume/Curriculum Vitae (CV) and Cover Letter to:</w:t>
      </w:r>
    </w:p>
    <w:p w:rsidR="008F19E2" w:rsidRPr="00AF74CB" w:rsidRDefault="008F19E2" w:rsidP="008F19E2">
      <w:pPr>
        <w:rPr>
          <w:rFonts w:ascii="Arial" w:hAnsi="Arial" w:cs="Arial"/>
          <w:sz w:val="20"/>
        </w:rPr>
      </w:pPr>
    </w:p>
    <w:p w:rsidR="008F19E2" w:rsidRPr="002F6430" w:rsidRDefault="008F19E2" w:rsidP="008F19E2">
      <w:pPr>
        <w:jc w:val="center"/>
        <w:rPr>
          <w:rFonts w:ascii="Arial" w:hAnsi="Arial" w:cs="Arial"/>
          <w:b/>
          <w:sz w:val="20"/>
        </w:rPr>
      </w:pPr>
      <w:r w:rsidRPr="002F6430">
        <w:rPr>
          <w:rFonts w:ascii="Arial" w:hAnsi="Arial" w:cs="Arial"/>
          <w:b/>
          <w:sz w:val="20"/>
        </w:rPr>
        <w:t xml:space="preserve">Citadel </w:t>
      </w:r>
    </w:p>
    <w:p w:rsidR="008F19E2" w:rsidRPr="002F6430" w:rsidRDefault="008F19E2" w:rsidP="008F19E2">
      <w:pPr>
        <w:jc w:val="center"/>
        <w:rPr>
          <w:rFonts w:ascii="Arial" w:hAnsi="Arial" w:cs="Arial"/>
          <w:sz w:val="20"/>
        </w:rPr>
      </w:pPr>
      <w:r w:rsidRPr="002F6430">
        <w:rPr>
          <w:rFonts w:ascii="Arial" w:hAnsi="Arial" w:cs="Arial"/>
          <w:sz w:val="20"/>
        </w:rPr>
        <w:t xml:space="preserve">Attn:  </w:t>
      </w:r>
      <w:r>
        <w:rPr>
          <w:rFonts w:ascii="Arial" w:hAnsi="Arial" w:cs="Arial"/>
          <w:sz w:val="20"/>
        </w:rPr>
        <w:t>Job Code</w:t>
      </w:r>
      <w:r w:rsidRPr="002F6430">
        <w:rPr>
          <w:rFonts w:ascii="Arial" w:hAnsi="Arial" w:cs="Arial"/>
          <w:sz w:val="20"/>
        </w:rPr>
        <w:t xml:space="preserve">:  </w:t>
      </w:r>
      <w:r>
        <w:rPr>
          <w:rFonts w:ascii="Arial" w:hAnsi="Arial" w:cs="Arial"/>
          <w:sz w:val="20"/>
        </w:rPr>
        <w:t>36936</w:t>
      </w:r>
    </w:p>
    <w:p w:rsidR="008F19E2" w:rsidRDefault="008F19E2" w:rsidP="008F19E2">
      <w:pPr>
        <w:jc w:val="center"/>
        <w:rPr>
          <w:rFonts w:ascii="Arial" w:hAnsi="Arial" w:cs="Arial"/>
          <w:sz w:val="20"/>
        </w:rPr>
      </w:pPr>
      <w:r w:rsidRPr="002F6430">
        <w:rPr>
          <w:rFonts w:ascii="Arial" w:hAnsi="Arial" w:cs="Arial"/>
          <w:sz w:val="20"/>
        </w:rPr>
        <w:t xml:space="preserve">Email:  </w:t>
      </w:r>
      <w:hyperlink r:id="rId8" w:history="1">
        <w:r w:rsidRPr="00E07AA8">
          <w:rPr>
            <w:rStyle w:val="Hyperlink"/>
            <w:rFonts w:ascii="Arial" w:hAnsi="Arial" w:cs="Arial"/>
            <w:sz w:val="20"/>
          </w:rPr>
          <w:t>CampusPhDRecruiting@citadel.com</w:t>
        </w:r>
      </w:hyperlink>
    </w:p>
    <w:p w:rsidR="008F19E2" w:rsidRPr="00D10038" w:rsidRDefault="008F19E2" w:rsidP="008F19E2">
      <w:pPr>
        <w:jc w:val="center"/>
        <w:rPr>
          <w:rFonts w:ascii="Arial" w:hAnsi="Arial" w:cs="Arial"/>
          <w:sz w:val="20"/>
        </w:rPr>
      </w:pPr>
    </w:p>
    <w:p w:rsidR="008F19E2" w:rsidRPr="00D10038" w:rsidRDefault="008F19E2" w:rsidP="008F19E2">
      <w:pPr>
        <w:jc w:val="center"/>
        <w:rPr>
          <w:rFonts w:ascii="Arial" w:hAnsi="Arial" w:cs="Arial"/>
          <w:b/>
          <w:sz w:val="20"/>
        </w:rPr>
      </w:pPr>
      <w:r w:rsidRPr="00D10038">
        <w:rPr>
          <w:rFonts w:ascii="Arial" w:hAnsi="Arial" w:cs="Arial"/>
          <w:b/>
          <w:sz w:val="20"/>
        </w:rPr>
        <w:t xml:space="preserve">Application Deadline: </w:t>
      </w:r>
      <w:bookmarkStart w:id="0" w:name="_GoBack"/>
      <w:r w:rsidR="00D10038" w:rsidRPr="00D10038">
        <w:rPr>
          <w:rFonts w:ascii="Arial" w:hAnsi="Arial" w:cs="Arial"/>
          <w:b/>
          <w:sz w:val="20"/>
        </w:rPr>
        <w:t xml:space="preserve">Friday, </w:t>
      </w:r>
      <w:r w:rsidR="00A46168">
        <w:rPr>
          <w:rFonts w:ascii="Arial" w:hAnsi="Arial" w:cs="Arial"/>
          <w:b/>
          <w:sz w:val="20"/>
        </w:rPr>
        <w:t>October 31</w:t>
      </w:r>
      <w:r w:rsidR="00A46168">
        <w:rPr>
          <w:rFonts w:ascii="Arial" w:hAnsi="Arial" w:cs="Arial"/>
          <w:b/>
          <w:sz w:val="20"/>
          <w:vertAlign w:val="superscript"/>
        </w:rPr>
        <w:t>st</w:t>
      </w:r>
      <w:r w:rsidRPr="00D10038">
        <w:rPr>
          <w:rFonts w:ascii="Arial" w:hAnsi="Arial" w:cs="Arial"/>
          <w:b/>
          <w:sz w:val="20"/>
        </w:rPr>
        <w:t>, 2014</w:t>
      </w:r>
      <w:bookmarkEnd w:id="0"/>
    </w:p>
    <w:p w:rsidR="00EB75EB" w:rsidRDefault="00EB75EB"/>
    <w:sectPr w:rsidR="00EB75EB" w:rsidSect="008F19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4E0B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71D969D5"/>
    <w:multiLevelType w:val="hybridMultilevel"/>
    <w:tmpl w:val="B22A9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9E2"/>
    <w:rsid w:val="000F3098"/>
    <w:rsid w:val="008E1404"/>
    <w:rsid w:val="008F19E2"/>
    <w:rsid w:val="00A46168"/>
    <w:rsid w:val="00D10038"/>
    <w:rsid w:val="00EB7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9E2"/>
    <w:pPr>
      <w:spacing w:after="0" w:line="240" w:lineRule="auto"/>
    </w:pPr>
    <w:rPr>
      <w:rFonts w:ascii="Times New Roman" w:eastAsia="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F19E2"/>
    <w:rPr>
      <w:color w:val="0000FF"/>
      <w:u w:val="single"/>
    </w:rPr>
  </w:style>
  <w:style w:type="paragraph" w:customStyle="1" w:styleId="Default">
    <w:name w:val="Default"/>
    <w:rsid w:val="008F19E2"/>
    <w:pPr>
      <w:autoSpaceDE w:val="0"/>
      <w:autoSpaceDN w:val="0"/>
      <w:adjustRightInd w:val="0"/>
      <w:spacing w:after="0" w:line="240" w:lineRule="auto"/>
    </w:pPr>
    <w:rPr>
      <w:rFonts w:ascii="Arial" w:eastAsia="Times New Roman" w:hAnsi="Arial" w:cs="Arial"/>
      <w:color w:val="000000"/>
      <w:sz w:val="24"/>
      <w:szCs w:val="24"/>
      <w:lang w:eastAsia="en-US"/>
    </w:rPr>
  </w:style>
  <w:style w:type="paragraph" w:styleId="NoSpacing">
    <w:name w:val="No Spacing"/>
    <w:uiPriority w:val="1"/>
    <w:qFormat/>
    <w:rsid w:val="008F19E2"/>
    <w:pPr>
      <w:spacing w:after="0" w:line="240" w:lineRule="auto"/>
    </w:pPr>
    <w:rPr>
      <w:rFonts w:ascii="Times New Roman" w:eastAsia="Times New Roman" w:hAnsi="Times New Roman" w:cs="Times New Roman"/>
      <w:sz w:val="24"/>
      <w:szCs w:val="20"/>
      <w:lang w:eastAsia="en-US"/>
    </w:rPr>
  </w:style>
  <w:style w:type="paragraph" w:styleId="BalloonText">
    <w:name w:val="Balloon Text"/>
    <w:basedOn w:val="Normal"/>
    <w:link w:val="BalloonTextChar"/>
    <w:uiPriority w:val="99"/>
    <w:semiHidden/>
    <w:unhideWhenUsed/>
    <w:rsid w:val="008F19E2"/>
    <w:rPr>
      <w:rFonts w:ascii="Tahoma" w:hAnsi="Tahoma" w:cs="Tahoma"/>
      <w:sz w:val="16"/>
      <w:szCs w:val="16"/>
    </w:rPr>
  </w:style>
  <w:style w:type="character" w:customStyle="1" w:styleId="BalloonTextChar">
    <w:name w:val="Balloon Text Char"/>
    <w:basedOn w:val="DefaultParagraphFont"/>
    <w:link w:val="BalloonText"/>
    <w:uiPriority w:val="99"/>
    <w:semiHidden/>
    <w:rsid w:val="008F19E2"/>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9E2"/>
    <w:pPr>
      <w:spacing w:after="0" w:line="240" w:lineRule="auto"/>
    </w:pPr>
    <w:rPr>
      <w:rFonts w:ascii="Times New Roman" w:eastAsia="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F19E2"/>
    <w:rPr>
      <w:color w:val="0000FF"/>
      <w:u w:val="single"/>
    </w:rPr>
  </w:style>
  <w:style w:type="paragraph" w:customStyle="1" w:styleId="Default">
    <w:name w:val="Default"/>
    <w:rsid w:val="008F19E2"/>
    <w:pPr>
      <w:autoSpaceDE w:val="0"/>
      <w:autoSpaceDN w:val="0"/>
      <w:adjustRightInd w:val="0"/>
      <w:spacing w:after="0" w:line="240" w:lineRule="auto"/>
    </w:pPr>
    <w:rPr>
      <w:rFonts w:ascii="Arial" w:eastAsia="Times New Roman" w:hAnsi="Arial" w:cs="Arial"/>
      <w:color w:val="000000"/>
      <w:sz w:val="24"/>
      <w:szCs w:val="24"/>
      <w:lang w:eastAsia="en-US"/>
    </w:rPr>
  </w:style>
  <w:style w:type="paragraph" w:styleId="NoSpacing">
    <w:name w:val="No Spacing"/>
    <w:uiPriority w:val="1"/>
    <w:qFormat/>
    <w:rsid w:val="008F19E2"/>
    <w:pPr>
      <w:spacing w:after="0" w:line="240" w:lineRule="auto"/>
    </w:pPr>
    <w:rPr>
      <w:rFonts w:ascii="Times New Roman" w:eastAsia="Times New Roman" w:hAnsi="Times New Roman" w:cs="Times New Roman"/>
      <w:sz w:val="24"/>
      <w:szCs w:val="20"/>
      <w:lang w:eastAsia="en-US"/>
    </w:rPr>
  </w:style>
  <w:style w:type="paragraph" w:styleId="BalloonText">
    <w:name w:val="Balloon Text"/>
    <w:basedOn w:val="Normal"/>
    <w:link w:val="BalloonTextChar"/>
    <w:uiPriority w:val="99"/>
    <w:semiHidden/>
    <w:unhideWhenUsed/>
    <w:rsid w:val="008F19E2"/>
    <w:rPr>
      <w:rFonts w:ascii="Tahoma" w:hAnsi="Tahoma" w:cs="Tahoma"/>
      <w:sz w:val="16"/>
      <w:szCs w:val="16"/>
    </w:rPr>
  </w:style>
  <w:style w:type="character" w:customStyle="1" w:styleId="BalloonTextChar">
    <w:name w:val="Balloon Text Char"/>
    <w:basedOn w:val="DefaultParagraphFont"/>
    <w:link w:val="BalloonText"/>
    <w:uiPriority w:val="99"/>
    <w:semiHidden/>
    <w:rsid w:val="008F19E2"/>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pusPhDRecruiting@citadel.com" TargetMode="External"/><Relationship Id="rId3" Type="http://schemas.microsoft.com/office/2007/relationships/stylesWithEffects" Target="stylesWithEffects.xml"/><Relationship Id="rId7" Type="http://schemas.openxmlformats.org/officeDocument/2006/relationships/hyperlink" Target="http://www.citade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Citadel Investment Group, L.L.C.</Company>
  <LinksUpToDate>false</LinksUpToDate>
  <CharactersWithSpaces>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Citadel Investment Group, L.L.C.</dc:creator>
  <cp:lastModifiedBy>Citadel Investment Group, L.L.C.</cp:lastModifiedBy>
  <cp:revision>3</cp:revision>
  <dcterms:created xsi:type="dcterms:W3CDTF">2014-10-06T05:41:00Z</dcterms:created>
  <dcterms:modified xsi:type="dcterms:W3CDTF">2014-10-06T09:38:00Z</dcterms:modified>
</cp:coreProperties>
</file>